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3A" w:rsidRDefault="005D6A98" w:rsidP="00363B3A">
      <w:pPr>
        <w:jc w:val="center"/>
        <w:rPr>
          <w:rFonts w:ascii="Times New Roman" w:eastAsia="Arial Unicode MS" w:hAnsi="Times New Roman" w:cs="Times New Roman"/>
          <w:sz w:val="48"/>
          <w:szCs w:val="48"/>
        </w:rPr>
      </w:pPr>
      <w:r w:rsidRPr="004A41F8">
        <w:rPr>
          <w:rFonts w:ascii="Times New Roman" w:eastAsia="Arial Unicode MS" w:hAnsi="Times New Roman" w:cs="Times New Roman"/>
          <w:sz w:val="48"/>
          <w:szCs w:val="48"/>
        </w:rPr>
        <w:t>Obec  Hanigovce</w:t>
      </w:r>
    </w:p>
    <w:p w:rsidR="00363B3A" w:rsidRDefault="00363B3A" w:rsidP="00363B3A">
      <w:pPr>
        <w:jc w:val="center"/>
        <w:rPr>
          <w:rFonts w:ascii="Times New Roman" w:eastAsia="Arial Unicode MS" w:hAnsi="Times New Roman" w:cs="Times New Roman"/>
          <w:sz w:val="48"/>
          <w:szCs w:val="48"/>
        </w:rPr>
      </w:pPr>
    </w:p>
    <w:p w:rsidR="00363B3A" w:rsidRPr="004A41F8" w:rsidRDefault="00363B3A" w:rsidP="004A41F8">
      <w:pPr>
        <w:jc w:val="center"/>
        <w:rPr>
          <w:rFonts w:ascii="Times New Roman" w:eastAsia="Arial Unicode MS" w:hAnsi="Times New Roman" w:cs="Times New Roman"/>
          <w:sz w:val="48"/>
          <w:szCs w:val="48"/>
        </w:rPr>
      </w:pPr>
      <w:r>
        <w:rPr>
          <w:rFonts w:ascii="Times New Roman" w:eastAsia="Arial Unicode MS" w:hAnsi="Times New Roman" w:cs="Times New Roman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33.5pt">
            <v:imagedata r:id="rId5" o:title="Hanigovce_e"/>
          </v:shape>
        </w:pict>
      </w:r>
    </w:p>
    <w:p w:rsidR="005D6A98" w:rsidRDefault="005D6A98" w:rsidP="00363B3A"/>
    <w:p w:rsidR="005D6A98" w:rsidRDefault="005D6A98" w:rsidP="00363B3A"/>
    <w:p w:rsidR="005D6A98" w:rsidRPr="004A41F8" w:rsidRDefault="005D6A98" w:rsidP="004A41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41F8">
        <w:rPr>
          <w:rFonts w:ascii="Times New Roman" w:hAnsi="Times New Roman" w:cs="Times New Roman"/>
          <w:b/>
          <w:bCs/>
          <w:sz w:val="36"/>
          <w:szCs w:val="36"/>
        </w:rPr>
        <w:t>VŠEOBECNE ZÁVÄZNÉ NARIADENIE</w:t>
      </w:r>
    </w:p>
    <w:p w:rsidR="005D6A98" w:rsidRDefault="005D6A98" w:rsidP="004A41F8">
      <w:pPr>
        <w:jc w:val="center"/>
        <w:rPr>
          <w:b/>
          <w:bCs/>
          <w:sz w:val="36"/>
          <w:szCs w:val="36"/>
        </w:rPr>
      </w:pPr>
    </w:p>
    <w:p w:rsidR="005D6A98" w:rsidRPr="004A41F8" w:rsidRDefault="005D6A98" w:rsidP="004A41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41F8">
        <w:rPr>
          <w:rFonts w:ascii="Times New Roman" w:hAnsi="Times New Roman" w:cs="Times New Roman"/>
          <w:b/>
          <w:bCs/>
          <w:sz w:val="36"/>
          <w:szCs w:val="36"/>
        </w:rPr>
        <w:t xml:space="preserve">č. </w:t>
      </w:r>
      <w:r w:rsidR="00F25837">
        <w:rPr>
          <w:rFonts w:ascii="Times New Roman" w:hAnsi="Times New Roman" w:cs="Times New Roman"/>
          <w:b/>
          <w:bCs/>
          <w:sz w:val="36"/>
          <w:szCs w:val="36"/>
        </w:rPr>
        <w:t>3/2015</w:t>
      </w:r>
    </w:p>
    <w:p w:rsidR="005D6A98" w:rsidRPr="004A41F8" w:rsidRDefault="005D6A98" w:rsidP="004A41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D6A98" w:rsidRPr="004A41F8" w:rsidRDefault="005D6A98" w:rsidP="004A41F8">
      <w:pPr>
        <w:spacing w:line="2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41F8">
        <w:rPr>
          <w:rFonts w:ascii="Times New Roman" w:hAnsi="Times New Roman" w:cs="Times New Roman"/>
          <w:b/>
          <w:bCs/>
          <w:sz w:val="36"/>
          <w:szCs w:val="36"/>
        </w:rPr>
        <w:t xml:space="preserve"> o zásadách hospodárenia </w:t>
      </w:r>
    </w:p>
    <w:p w:rsidR="005D6A98" w:rsidRPr="004A41F8" w:rsidRDefault="005D6A98" w:rsidP="004A41F8">
      <w:pPr>
        <w:spacing w:line="2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41F8">
        <w:rPr>
          <w:rFonts w:ascii="Times New Roman" w:hAnsi="Times New Roman" w:cs="Times New Roman"/>
          <w:b/>
          <w:bCs/>
          <w:sz w:val="36"/>
          <w:szCs w:val="36"/>
        </w:rPr>
        <w:t>s </w:t>
      </w:r>
      <w:r>
        <w:rPr>
          <w:rFonts w:ascii="Times New Roman" w:hAnsi="Times New Roman" w:cs="Times New Roman"/>
          <w:b/>
          <w:bCs/>
          <w:sz w:val="36"/>
          <w:szCs w:val="36"/>
        </w:rPr>
        <w:t>majetkom</w:t>
      </w:r>
      <w:r w:rsidRPr="004A41F8">
        <w:rPr>
          <w:rFonts w:ascii="Times New Roman" w:hAnsi="Times New Roman" w:cs="Times New Roman"/>
          <w:b/>
          <w:bCs/>
          <w:sz w:val="36"/>
          <w:szCs w:val="36"/>
        </w:rPr>
        <w:t xml:space="preserve"> obce</w:t>
      </w:r>
    </w:p>
    <w:p w:rsidR="005D6A98" w:rsidRDefault="005D6A98" w:rsidP="004A41F8">
      <w:pPr>
        <w:pStyle w:val="Zkladntext"/>
        <w:jc w:val="center"/>
        <w:rPr>
          <w:b/>
          <w:bCs/>
          <w:sz w:val="36"/>
          <w:szCs w:val="36"/>
        </w:rPr>
      </w:pPr>
    </w:p>
    <w:p w:rsidR="005D6A98" w:rsidRDefault="005D6A98" w:rsidP="004A41F8">
      <w:pPr>
        <w:pStyle w:val="Zkladntext"/>
        <w:jc w:val="center"/>
        <w:rPr>
          <w:b/>
          <w:bCs/>
          <w:sz w:val="36"/>
          <w:szCs w:val="36"/>
        </w:rPr>
      </w:pPr>
    </w:p>
    <w:p w:rsidR="005D6A98" w:rsidRDefault="005D6A98" w:rsidP="004A41F8">
      <w:pPr>
        <w:pStyle w:val="Zkladntext"/>
        <w:jc w:val="center"/>
        <w:rPr>
          <w:b/>
          <w:bCs/>
          <w:sz w:val="36"/>
          <w:szCs w:val="36"/>
        </w:rPr>
      </w:pPr>
    </w:p>
    <w:p w:rsidR="005D6A98" w:rsidRDefault="005D6A98" w:rsidP="004A41F8">
      <w:pPr>
        <w:pStyle w:val="Zkladntext"/>
        <w:rPr>
          <w:rFonts w:ascii="Arial" w:hAnsi="Arial" w:cs="Arial"/>
          <w:b/>
          <w:bCs/>
        </w:rPr>
      </w:pPr>
    </w:p>
    <w:p w:rsidR="005D6A98" w:rsidRDefault="005D6A98" w:rsidP="004A41F8">
      <w:pPr>
        <w:pStyle w:val="Zkladntext"/>
        <w:rPr>
          <w:rFonts w:ascii="Arial" w:hAnsi="Arial" w:cs="Arial"/>
          <w:b/>
          <w:bCs/>
        </w:rPr>
      </w:pPr>
    </w:p>
    <w:p w:rsidR="005D6A98" w:rsidRDefault="005D6A98" w:rsidP="004A41F8">
      <w:pPr>
        <w:pStyle w:val="Zkladntext"/>
        <w:rPr>
          <w:rFonts w:ascii="Arial" w:hAnsi="Arial" w:cs="Arial"/>
          <w:b/>
          <w:bCs/>
        </w:rPr>
      </w:pPr>
    </w:p>
    <w:p w:rsidR="005D6A98" w:rsidRDefault="005D6A98" w:rsidP="004A41F8">
      <w:pPr>
        <w:pStyle w:val="Zkladntext"/>
        <w:rPr>
          <w:b/>
          <w:bCs/>
        </w:rPr>
      </w:pPr>
    </w:p>
    <w:p w:rsidR="005D6A98" w:rsidRDefault="005D6A98" w:rsidP="004A41F8">
      <w:pPr>
        <w:pStyle w:val="Zkladntext"/>
      </w:pPr>
      <w:r>
        <w:t xml:space="preserve">Návrh VZN  vyvesený dňa:   </w:t>
      </w:r>
      <w:r w:rsidR="00F25837">
        <w:t>24.11.2014</w:t>
      </w:r>
      <w:r>
        <w:t xml:space="preserve">   </w:t>
      </w:r>
    </w:p>
    <w:p w:rsidR="005D6A98" w:rsidRDefault="00F25837" w:rsidP="004A41F8">
      <w:pPr>
        <w:pStyle w:val="Zkladntext"/>
      </w:pPr>
      <w:r>
        <w:t>Návrh VZN    zvesený dňa:   08.12.2014</w:t>
      </w:r>
    </w:p>
    <w:p w:rsidR="005D6A98" w:rsidRDefault="005D6A98" w:rsidP="004A41F8">
      <w:pPr>
        <w:pStyle w:val="Zkladntext"/>
      </w:pPr>
    </w:p>
    <w:p w:rsidR="005D6A98" w:rsidRDefault="005D6A98" w:rsidP="004A41F8">
      <w:pPr>
        <w:pStyle w:val="Zkladntext"/>
      </w:pPr>
      <w:r>
        <w:t>VZN</w:t>
      </w:r>
      <w:r w:rsidR="00F25837">
        <w:t xml:space="preserve"> schválené dňa:             </w:t>
      </w:r>
      <w:r>
        <w:t xml:space="preserve"> </w:t>
      </w:r>
      <w:r w:rsidR="00F25837">
        <w:t>09.12.2014</w:t>
      </w:r>
    </w:p>
    <w:p w:rsidR="005D6A98" w:rsidRDefault="005D6A98" w:rsidP="004A41F8">
      <w:pPr>
        <w:pStyle w:val="Zkladntext"/>
      </w:pPr>
      <w:r>
        <w:t>V</w:t>
      </w:r>
      <w:r w:rsidR="00F25837">
        <w:t>ZN účinné dňom:                01.01.2015</w:t>
      </w:r>
      <w:r>
        <w:t xml:space="preserve">       </w:t>
      </w:r>
    </w:p>
    <w:p w:rsidR="005D6A98" w:rsidRDefault="005D6A98" w:rsidP="004A41F8">
      <w:pPr>
        <w:pStyle w:val="Zkladntext"/>
      </w:pPr>
    </w:p>
    <w:p w:rsidR="005D6A98" w:rsidRDefault="005D6A98" w:rsidP="004A41F8">
      <w:pPr>
        <w:pStyle w:val="Zkladntext"/>
      </w:pPr>
      <w:r>
        <w:t xml:space="preserve">Schválené VZN vyvesené dňa:   </w:t>
      </w:r>
      <w:r w:rsidR="00F25837">
        <w:t>10.12.2014</w:t>
      </w:r>
      <w:r>
        <w:t xml:space="preserve"> </w:t>
      </w:r>
    </w:p>
    <w:p w:rsidR="005D6A98" w:rsidRDefault="00F25837" w:rsidP="004A41F8">
      <w:pPr>
        <w:pStyle w:val="Zkladntext"/>
        <w:rPr>
          <w:b/>
          <w:bCs/>
        </w:rPr>
      </w:pPr>
      <w:r>
        <w:t>Schválené VZN   zvesené dňa:   31.12.2014</w:t>
      </w:r>
    </w:p>
    <w:p w:rsidR="005D6A98" w:rsidRPr="009D1DA5" w:rsidRDefault="005D6A98" w:rsidP="00DD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lastRenderedPageBreak/>
        <w:t xml:space="preserve">Obecné zastupiteľstvo v </w:t>
      </w:r>
      <w:r>
        <w:rPr>
          <w:rFonts w:ascii="Times New Roman" w:hAnsi="Times New Roman" w:cs="Times New Roman"/>
          <w:sz w:val="24"/>
          <w:szCs w:val="24"/>
        </w:rPr>
        <w:t>Hanigovciach</w:t>
      </w:r>
      <w:r w:rsidRPr="009D1DA5">
        <w:rPr>
          <w:rFonts w:ascii="Times New Roman" w:hAnsi="Times New Roman" w:cs="Times New Roman"/>
          <w:sz w:val="24"/>
          <w:szCs w:val="24"/>
        </w:rPr>
        <w:t xml:space="preserve"> na základe ustanovenia § 9 ods. 1 zákona č.138/1991</w:t>
      </w:r>
    </w:p>
    <w:p w:rsidR="005D6A98" w:rsidRPr="009D1DA5" w:rsidRDefault="005D6A98" w:rsidP="00DD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 xml:space="preserve">Zb. o majetku obcí v </w:t>
      </w:r>
      <w:proofErr w:type="spellStart"/>
      <w:r w:rsidRPr="009D1DA5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9D1DA5">
        <w:rPr>
          <w:rFonts w:ascii="Times New Roman" w:hAnsi="Times New Roman" w:cs="Times New Roman"/>
          <w:sz w:val="24"/>
          <w:szCs w:val="24"/>
        </w:rPr>
        <w:t>. s použitím ustanovenia § 11 ods.4 písm. a) zákona č.369/1990 Zb.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 xml:space="preserve">obecnom zriadení v </w:t>
      </w:r>
      <w:proofErr w:type="spellStart"/>
      <w:r w:rsidRPr="009D1DA5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9D1D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vydáva</w:t>
      </w:r>
    </w:p>
    <w:p w:rsidR="005D6A98" w:rsidRDefault="005D6A98" w:rsidP="00DD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DD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DD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DD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Pr="00F61091" w:rsidRDefault="005D6A98" w:rsidP="00F6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091">
        <w:rPr>
          <w:rFonts w:ascii="Times New Roman" w:hAnsi="Times New Roman" w:cs="Times New Roman"/>
          <w:b/>
          <w:bCs/>
          <w:sz w:val="24"/>
          <w:szCs w:val="24"/>
        </w:rPr>
        <w:t>V Š E O B E C N É   Z Á V Ä Z N É   N A R I A D E N I E</w:t>
      </w:r>
    </w:p>
    <w:p w:rsidR="005D6A98" w:rsidRPr="00F61091" w:rsidRDefault="005D6A98" w:rsidP="00F6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A98" w:rsidRPr="00F61091" w:rsidRDefault="005D6A98" w:rsidP="00F6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091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F25837">
        <w:rPr>
          <w:rFonts w:ascii="Times New Roman" w:hAnsi="Times New Roman" w:cs="Times New Roman"/>
          <w:b/>
          <w:bCs/>
          <w:sz w:val="24"/>
          <w:szCs w:val="24"/>
        </w:rPr>
        <w:t>3/2015</w:t>
      </w:r>
    </w:p>
    <w:p w:rsidR="005D6A98" w:rsidRPr="00F61091" w:rsidRDefault="005D6A98" w:rsidP="00F6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091">
        <w:rPr>
          <w:rFonts w:ascii="Times New Roman" w:hAnsi="Times New Roman" w:cs="Times New Roman"/>
          <w:b/>
          <w:bCs/>
          <w:sz w:val="24"/>
          <w:szCs w:val="24"/>
        </w:rPr>
        <w:t>o zásadách hospodárenia s majetkom obce</w:t>
      </w:r>
    </w:p>
    <w:p w:rsidR="005D6A98" w:rsidRPr="00F61091" w:rsidRDefault="005D6A98" w:rsidP="00F61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A98" w:rsidRDefault="005D6A98" w:rsidP="00DD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DD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DD6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A98" w:rsidRPr="009D1DA5" w:rsidRDefault="005D6A98" w:rsidP="00DD6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1</w:t>
      </w:r>
    </w:p>
    <w:p w:rsidR="005D6A98" w:rsidRDefault="005D6A98" w:rsidP="00DD6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Úvodné ustanovenia</w:t>
      </w:r>
    </w:p>
    <w:p w:rsidR="005D6A98" w:rsidRPr="009D1DA5" w:rsidRDefault="005D6A98" w:rsidP="00DD6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1. Obec </w:t>
      </w:r>
      <w:r>
        <w:rPr>
          <w:rFonts w:ascii="Times New Roman" w:hAnsi="Times New Roman" w:cs="Times New Roman"/>
          <w:color w:val="000000"/>
          <w:sz w:val="24"/>
          <w:szCs w:val="24"/>
        </w:rPr>
        <w:t>Hanigovce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 je samostatný územný samosprávny a správny celok Slovenskej republiky; združuje osoby, ktoré majú na území trvalý pobyt. Obec </w:t>
      </w:r>
      <w:r>
        <w:rPr>
          <w:rFonts w:ascii="Times New Roman" w:hAnsi="Times New Roman" w:cs="Times New Roman"/>
          <w:color w:val="000000"/>
          <w:sz w:val="24"/>
          <w:szCs w:val="24"/>
        </w:rPr>
        <w:t>Hanigovce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 je právnickou osobou, ktorá za podmienok ustanovených zákonom samostatne hospodári s vlastným majetkom a s vlastnými príjmami.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1/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2. Štatutárnym orgánom v majetkovoprávnych vzťahoch v zmysle ustanovenia § 13 ods. 5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 xml:space="preserve">zákona č.369/1990Zb. o obecnom zriadení v </w:t>
      </w:r>
      <w:proofErr w:type="spellStart"/>
      <w:r w:rsidRPr="009D1DA5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9D1DA5">
        <w:rPr>
          <w:rFonts w:ascii="Times New Roman" w:hAnsi="Times New Roman" w:cs="Times New Roman"/>
          <w:sz w:val="24"/>
          <w:szCs w:val="24"/>
        </w:rPr>
        <w:t xml:space="preserve">. je starosta obce </w:t>
      </w:r>
      <w:r>
        <w:rPr>
          <w:rFonts w:ascii="Times New Roman" w:hAnsi="Times New Roman" w:cs="Times New Roman"/>
          <w:sz w:val="24"/>
          <w:szCs w:val="24"/>
        </w:rPr>
        <w:t>Hanigovce</w:t>
      </w:r>
      <w:r w:rsidRPr="009D1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Štatutárnym orgánom v majetkovo-právnych vzťahoch rozpočtových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1DA5">
        <w:rPr>
          <w:rFonts w:ascii="Times New Roman" w:hAnsi="Times New Roman" w:cs="Times New Roman"/>
          <w:sz w:val="24"/>
          <w:szCs w:val="24"/>
        </w:rPr>
        <w:t>príspevkových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organizácií s právnou subjektivitou zriadených obcou je riaditeľ organizácie.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3. Tieto "Zásady" sa vzťahujú na majetok: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a) určený na výkon samosprávy obce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b) zverený do správy rozpočtovej organizácii alebo príspevkovej organizácii, ktorú zriadila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c) ktorý je v spoluvlastníctve obce a iného subjektu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d) ktorý sa využíva na podnikateľskú činnosť obce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e) ktorý je v prenájme, alebo vo výpožičke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4. Tieto "Zásady" sa nevzťahujú na finančné prostriedky obce, hospodárenie ktorých sa riadi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schváleným rozpočtom obce a pravidlami finančného hospodárenia obce, na nakladanie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 xml:space="preserve">s majetkom obce, ktoré upravujú osobitné predpisy /zákon NRSR č.182/1993 </w:t>
      </w:r>
      <w:proofErr w:type="spellStart"/>
      <w:r w:rsidRPr="009D1DA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1DA5">
        <w:rPr>
          <w:rFonts w:ascii="Times New Roman" w:hAnsi="Times New Roman" w:cs="Times New Roman"/>
          <w:sz w:val="24"/>
          <w:szCs w:val="24"/>
        </w:rPr>
        <w:t>vlastníctve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bytov a nebytových priestorov v znení neskorších predpisov/ a na nakladanie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1DA5">
        <w:rPr>
          <w:rFonts w:ascii="Times New Roman" w:hAnsi="Times New Roman" w:cs="Times New Roman"/>
          <w:sz w:val="24"/>
          <w:szCs w:val="24"/>
        </w:rPr>
        <w:t>cennými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 xml:space="preserve">papiermi, ktoré upravujú osobitné predpisy s výnimkou podľa článku 10, </w:t>
      </w:r>
      <w:proofErr w:type="spellStart"/>
      <w:r w:rsidRPr="009D1DA5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9D1DA5">
        <w:rPr>
          <w:rFonts w:ascii="Times New Roman" w:hAnsi="Times New Roman" w:cs="Times New Roman"/>
          <w:sz w:val="24"/>
          <w:szCs w:val="24"/>
        </w:rPr>
        <w:t xml:space="preserve"> 2 týchto zásad.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5. Obec, rozpočtové a príspevkové organizácie a právnické osoby, ktoré zriadila alebo založila,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hospodária s majetkom obce spôsobom vymedzeným týmito "Zásadami".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6. Všetky právne úkony spojené s nakladaním s majetkom obce musia mať písomnú formu, inak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sú neplatné.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Článok 2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Obsahové vymedzenie majetku obce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1. Majetkom obce sú veci vo vlastníctve obce a majetkové práva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2. Majetok obce tvoria nehnuteľné veci a hnuteľné veci vrátane finančných prostriedkov, ako 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pohľadávky a iné majetkové práva, ktoré sú vo vlastníctve obce alebo ktoré nadobudne obec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vlastníctva prechodom z majetku Slovenskej republiky alebo vlastnou činnosťou. 2/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Koncesný majetok je majetok obce, ktorý užíva koncesionár v rozsahu, za podmienok a v</w:t>
      </w: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lehote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dohodnutej v koncesnej zmluve na uskutočnenie stavebných prác alebo v koncesnej zmluve na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poskytnutie služby uzatvorenej podľa osobitného zákona /§ 8 ods.1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písm.b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) zákona 25/2006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o verejnom obstarávaní/.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Prioritný majetok je nehnuteľný majetok obce, ktorý obec vložila do spoločného podniku;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prioritný majetok nemožno použiť na zabezpečenie záväzkov spoločného podniku, koncesionára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alebo tretej osoby ani previesť do vlastníctva iných osôb; prioritný majetok nepodlieha výkonu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rozhodnutia, exekúcii, nie je súčasťou konkurznej podstaty a ani predmetom likvidácie;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označenie prioritného majetku v katastri nehnuteľnosti sa vykoná poznámkou na návrh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5. Majetok obce slúži na plnenie úloh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6. Majetok obce sa má zveľaďovať a zhodnocovať a vo svojej celkovej hodnote zásadne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nezmenšený zachovať.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7. Darovanie nehnuteľného majetku obce je neprípustné,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 osobitný predpis neustanovuj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inak.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8. Majetok obce možno použiť najmä na verejné účely, na podnikateľskú činnosť a na výkon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samosprávy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9. Majetok obce, ktorý slúži na verejné účely (najmä pre miestne komunikácie a iné verejné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priestranstvá), je verejne prístupný a možno ho obvyklým spôsobom používať, ak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používanie obec neobmedzila.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10. Obec hospodári so svojím majetkom samostatne alebo prostredníctvom správcu majetku 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(ďalej len "správca"), ktorým je jej rozpočtová organizácia alebo príspevková organizácia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zriadená podľa osobitného predpisu. 4/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sz w:val="24"/>
          <w:szCs w:val="24"/>
        </w:rPr>
        <w:t>Článok 3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sz w:val="24"/>
          <w:szCs w:val="24"/>
        </w:rPr>
        <w:t>Predmet a rozsah úpravy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sz w:val="24"/>
          <w:szCs w:val="24"/>
        </w:rPr>
        <w:t>Tieto "Zásady" upravujú: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a) nadobúdanie vecí do vlastníctva obce a prevody vlastníctva obecného majetku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b) vklady majetku obce do majetku zakladaných alebo existujúcich obchodných spoločností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c) postup prenechávania majetku do užívania alebo do nájmu,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d) práva a povinnosti organizácií, ktoré obec zriadila, pri správe majetku obce,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e) podmienky odňatia majetku organizáciám, ktoré obec zriadila,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lastRenderedPageBreak/>
        <w:t>f) hospodárenie a nakladanie s pohľadávkami a inými majetkovými právami obce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g) nakladanie s cennými papiermi,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h) koncesný majetok, spoločný podnik a prioritný majetok.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i) evidencia a inventarizácia majetku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j) nakladanie s neupotrebiteľným a prebytočným majetkom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k) hospodárenie s majetkom obce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sz w:val="24"/>
          <w:szCs w:val="24"/>
        </w:rPr>
        <w:t>Obecné zastupiteľstvo schvaľuje :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a) spôsob prevodu vlastníctva nehnuteľného majetku obce; to neplatí, ak je obec povinná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previesť nehnuteľný majetok podľa osobitného predpisu,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b) podmienky obchodnej verejnej súťaže, ak sa má prevod vlastníctva nehnuteľného majetku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obce realizovať na základe obchodnej verejnej súťaže,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c) prevody vlastníctva nehnuteľného majetku obce, ak sa realizujú priamym predajom,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d) prevody vlastníctva hnuteľného majetku obce nad hodnotu určenú obecným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zastupiteľstvom,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e) nakladanie s majetkovými právami nad hodnotu určenú v týchto zásadách,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f) vklady majetku obce do majetku zakladaných lebo existujúcich obchodných spoločností,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g) koncesné zmluvy na uskutočnenie stavebných prác aleb</w:t>
      </w:r>
      <w:r>
        <w:rPr>
          <w:rFonts w:ascii="Times New Roman" w:hAnsi="Times New Roman" w:cs="Times New Roman"/>
          <w:sz w:val="24"/>
          <w:szCs w:val="24"/>
        </w:rPr>
        <w:t xml:space="preserve">o koncesné zmluvy na </w:t>
      </w:r>
      <w:r w:rsidRPr="009D1DA5">
        <w:rPr>
          <w:rFonts w:ascii="Times New Roman" w:hAnsi="Times New Roman" w:cs="Times New Roman"/>
          <w:sz w:val="24"/>
          <w:szCs w:val="24"/>
        </w:rPr>
        <w:t>poskytnutie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služby uzatvorené podľa osobitného predpisu a to trojpätinovou väčšinou poslancov.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4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Nadobúdanie vecí do vlastníctva obce a prevody vlastníctva obecného majetku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 Nadobúdanie vecí do vlastníctva obce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1. Obec môže nadobudnúť hnuteľný a nehnuteľný majetok: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a) prechodom z majetku Slovenskej republiky v súlade s platnou právnou úpravou /Do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vlastníctva obcí prechádzajú s majetkom Slovenskej republiky aj súvisiace majetkové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práva a do hodnoty nadobúdaného majetku a majetkových práv aj súvisiace záväzky./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b) od právnických a fyzických osôb na základe zmluvy, a to odplatne alebo bezodplatne 3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/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c) vlastnou podnikateľskou činnosťou:</w:t>
      </w:r>
    </w:p>
    <w:p w:rsidR="005D6A98" w:rsidRDefault="005D6A98" w:rsidP="00A3138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BC">
        <w:rPr>
          <w:rFonts w:ascii="Times New Roman" w:hAnsi="Times New Roman" w:cs="Times New Roman"/>
          <w:color w:val="000000"/>
          <w:sz w:val="24"/>
          <w:szCs w:val="24"/>
        </w:rPr>
        <w:t>majetkovou účasťou na podnikaní iných právnických alebo fyzických osôb</w:t>
      </w:r>
    </w:p>
    <w:p w:rsidR="005D6A98" w:rsidRPr="001E2DBC" w:rsidRDefault="005D6A98" w:rsidP="00A3138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BC">
        <w:rPr>
          <w:rFonts w:ascii="Times New Roman" w:hAnsi="Times New Roman" w:cs="Times New Roman"/>
          <w:color w:val="000000"/>
          <w:sz w:val="24"/>
          <w:szCs w:val="24"/>
        </w:rPr>
        <w:t>peňažnými a nepeňažnými vkladmi do obchodných spoločností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d) investorskou činnosťou:</w:t>
      </w:r>
    </w:p>
    <w:p w:rsidR="005D6A98" w:rsidRDefault="005D6A98" w:rsidP="00A3138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A3F">
        <w:rPr>
          <w:rFonts w:ascii="Times New Roman" w:hAnsi="Times New Roman" w:cs="Times New Roman"/>
          <w:color w:val="000000"/>
          <w:sz w:val="24"/>
          <w:szCs w:val="24"/>
        </w:rPr>
        <w:t>stavbou objektov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0A3F">
        <w:rPr>
          <w:rFonts w:ascii="Times New Roman" w:hAnsi="Times New Roman" w:cs="Times New Roman"/>
          <w:color w:val="000000"/>
          <w:sz w:val="24"/>
          <w:szCs w:val="24"/>
        </w:rPr>
        <w:t>budov</w:t>
      </w:r>
    </w:p>
    <w:p w:rsidR="005D6A98" w:rsidRPr="00A80A3F" w:rsidRDefault="005D6A98" w:rsidP="00A3138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A3F">
        <w:rPr>
          <w:rFonts w:ascii="Times New Roman" w:hAnsi="Times New Roman" w:cs="Times New Roman"/>
          <w:color w:val="000000"/>
          <w:sz w:val="24"/>
          <w:szCs w:val="24"/>
        </w:rPr>
        <w:t>v súlade so zmluvou v prípadoch združenia prostriedkov s inými právnickými alebo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A3F">
        <w:rPr>
          <w:rFonts w:ascii="Times New Roman" w:hAnsi="Times New Roman" w:cs="Times New Roman"/>
          <w:color w:val="000000"/>
          <w:sz w:val="24"/>
          <w:szCs w:val="24"/>
        </w:rPr>
        <w:t>fyzickými osobami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e) dedením, darovaním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2. Nadobúdanie vlastníctva nehnuteľného majetku podlieha vždy schváleniu obecným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zastupiteľstvom.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3. Schváleniu obecným zastupiteľstvom podlieha nadobúdanie hnuteľných vecí; jednotlivej veci,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resp. súboru vecí tvoriacich jeden funkčný celok v obstarávacej cene nad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3 tisíc eur.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ostatných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prípadoch rozhoduje starosta obce.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Schváleniu obecným zastupiteľstvom podlieha nadobúdanie majetku na základe zmluvy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nájme veci s právom kúpy prenajatej veci (lízing) s obstarávacou cenou nad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33 tisíc eur.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ostatných prípadoch rozhoduje starosta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5. Príspevkové a rozpočtové organizácie obce môžu nadobúdať hnuteľný majetok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obstarávacej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cene do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3 tisíc eur.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Nad hodnotu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3 tisíc eur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len so súhlasom zriaďovateľa.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6.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Schváleniu obecným zastupiteľstvom podliehajú vklady nehnuteľného majetku do základného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imania </w:t>
      </w:r>
      <w:r w:rsidRPr="009D1DA5">
        <w:rPr>
          <w:rFonts w:ascii="Times New Roman" w:hAnsi="Times New Roman" w:cs="Times New Roman"/>
          <w:color w:val="339A66"/>
          <w:sz w:val="24"/>
          <w:szCs w:val="24"/>
        </w:rPr>
        <w:t>zakladaných alebo existujúcich obchodných spoločností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5D6A98" w:rsidRPr="00A80A3F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7. Schváleniu obecným zastupiteľstvom podliehajú vklady iného majetku ako majetku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uvedeného v bode 6. v obstarávacej cene nad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3 tisíc eur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do základného </w:t>
      </w:r>
      <w:r w:rsidRPr="009D1DA5">
        <w:rPr>
          <w:rFonts w:ascii="Times New Roman" w:hAnsi="Times New Roman" w:cs="Times New Roman"/>
          <w:color w:val="339A66"/>
          <w:sz w:val="24"/>
          <w:szCs w:val="24"/>
        </w:rPr>
        <w:t>imania zakladaných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339A66"/>
          <w:sz w:val="24"/>
          <w:szCs w:val="24"/>
        </w:rPr>
        <w:t xml:space="preserve">alebo existujúcich obchodných spoločností.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V ostatných prípadoch rozhoduje starosta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8. Schváleniu obecným zastupiteľstvom podliehajú vklady nehnuteľného majetku do majetku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339A66"/>
          <w:sz w:val="24"/>
          <w:szCs w:val="24"/>
        </w:rPr>
        <w:t xml:space="preserve">zakladaných iných právnických osôb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ako v bode 6.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A80A3F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339A66"/>
          <w:sz w:val="24"/>
          <w:szCs w:val="24"/>
        </w:rPr>
        <w:t xml:space="preserve">9.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Schváleniu obecným zastupiteľstvom podliehajú vklady iného majetku ako majetku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uvedeného v bode 8. v obstarávacej cene nad 3 tisíc eur </w:t>
      </w:r>
      <w:r w:rsidRPr="009D1DA5">
        <w:rPr>
          <w:rFonts w:ascii="Times New Roman" w:hAnsi="Times New Roman" w:cs="Times New Roman"/>
          <w:color w:val="339A66"/>
          <w:sz w:val="24"/>
          <w:szCs w:val="24"/>
        </w:rPr>
        <w:t>do majetku zakladaných iných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339A66"/>
          <w:sz w:val="24"/>
          <w:szCs w:val="24"/>
        </w:rPr>
        <w:t>právnických osôb ako v bode 6. V ostatných prípadoch rozhoduje starosta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339A66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 Prevody vlastníctva obecného majetku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1.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Prevody vlastníctva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nehnuteľného majetku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na iné právnické a fyzické osoby sa uskutočňujú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zmluvne a za odplatu a vždy podliehajú schváleniu obecným zastupiteľstvom.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2.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O zmluvnom prevode vlastníckeho práva k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hnuteľnému majetku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rozhodujú: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a) starosta obce do hodnoty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3 500 eur zostatkovej ceny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b)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obecné zastupiteľstvo nad hodnotu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3 500 eur zostatkovej ceny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3.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Medzi zmluvné prevody majetku patria najmä:</w:t>
      </w:r>
    </w:p>
    <w:p w:rsidR="005D6A98" w:rsidRDefault="005D6A98" w:rsidP="00A3138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38E">
        <w:rPr>
          <w:rFonts w:ascii="Times New Roman" w:hAnsi="Times New Roman" w:cs="Times New Roman"/>
          <w:color w:val="000000"/>
          <w:sz w:val="24"/>
          <w:szCs w:val="24"/>
        </w:rPr>
        <w:t>predaj hnuteľného a nehnuteľného majetku</w:t>
      </w:r>
    </w:p>
    <w:p w:rsidR="005D6A98" w:rsidRPr="00A3138E" w:rsidRDefault="005D6A98" w:rsidP="00A3138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38E">
        <w:rPr>
          <w:rFonts w:ascii="Times New Roman" w:hAnsi="Times New Roman" w:cs="Times New Roman"/>
          <w:color w:val="000000"/>
          <w:sz w:val="24"/>
          <w:szCs w:val="24"/>
        </w:rPr>
        <w:t>zámenné zmluvy a delimitácia majetku v zmysle platných právnych predpisov</w:t>
      </w:r>
    </w:p>
    <w:p w:rsidR="005D6A98" w:rsidRPr="008D62D5" w:rsidRDefault="005D6A98" w:rsidP="00A3138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4.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Obecné zastupiteľstvo zároveň schvaľuje aj zmluvy o budúcich zmluvách, zmluvy 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záložnom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práve, zmluvy o vecnom bremene, notárske zápisnice príp. spoločenské zmluvy 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založení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obchodných spoločností a pod.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5.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Ak sa prevádza spoluvlastnícky podiel, ponúkne sa tento podiel ostatným spoluvlastníkom.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6.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Prevody vlastníctva majetku obce sa musia vykonať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základe obchodnej verejnej súťaže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/§ 281 až 288 Obchodného zákonníka/ -podmienky obchodnej verejnej súťaže obec uverejní minimálne na 15 dní pred uzávierkou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na podávanie návrhov do obchodnej verejnej súťaže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dobrovoľnou dražbou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/zákon č. 527/2002 </w:t>
      </w:r>
      <w:proofErr w:type="spellStart"/>
      <w:r w:rsidRPr="009D1DA5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. v </w:t>
      </w:r>
      <w:proofErr w:type="spellStart"/>
      <w:r w:rsidRPr="009D1DA5">
        <w:rPr>
          <w:rFonts w:ascii="Times New Roman" w:hAnsi="Times New Roman" w:cs="Times New Roman"/>
          <w:color w:val="000000"/>
          <w:sz w:val="24"/>
          <w:szCs w:val="24"/>
        </w:rPr>
        <w:t>z.n.p</w:t>
      </w:r>
      <w:proofErr w:type="spellEnd"/>
      <w:r w:rsidRPr="009D1DA5">
        <w:rPr>
          <w:rFonts w:ascii="Times New Roman" w:hAnsi="Times New Roman" w:cs="Times New Roman"/>
          <w:color w:val="000000"/>
          <w:sz w:val="24"/>
          <w:szCs w:val="24"/>
        </w:rPr>
        <w:t>./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priamym predajom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najmenej za cenu vo výške všeobecnej hodnoty majetku stanovenej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podľa osobitného predpisu /vyhláška č.492/2004 </w:t>
      </w:r>
      <w:proofErr w:type="spellStart"/>
      <w:r w:rsidRPr="009D1DA5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. v </w:t>
      </w:r>
      <w:proofErr w:type="spellStart"/>
      <w:r w:rsidRPr="009D1DA5">
        <w:rPr>
          <w:rFonts w:ascii="Times New Roman" w:hAnsi="Times New Roman" w:cs="Times New Roman"/>
          <w:color w:val="000000"/>
          <w:sz w:val="24"/>
          <w:szCs w:val="24"/>
        </w:rPr>
        <w:t>z.n.p</w:t>
      </w:r>
      <w:proofErr w:type="spellEnd"/>
      <w:r w:rsidRPr="009D1DA5">
        <w:rPr>
          <w:rFonts w:ascii="Times New Roman" w:hAnsi="Times New Roman" w:cs="Times New Roman"/>
          <w:color w:val="000000"/>
          <w:sz w:val="24"/>
          <w:szCs w:val="24"/>
        </w:rPr>
        <w:t>./ - obec zverejní zámer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predať svoj majetok priamym predajom najmenej na 15 dní. Zároveň zverejní lehotu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doručenie cenových ponúk záujemcov. Obec nemôže previesť vlastníctvo svojho majetku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priamym predajom, ak všeobecná hodnota majetku stanovená podľa osobitného predpisu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/vyhláška č.492/2004 </w:t>
      </w:r>
      <w:proofErr w:type="spellStart"/>
      <w:r w:rsidRPr="009D1DA5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. v </w:t>
      </w:r>
      <w:proofErr w:type="spellStart"/>
      <w:r w:rsidRPr="009D1DA5">
        <w:rPr>
          <w:rFonts w:ascii="Times New Roman" w:hAnsi="Times New Roman" w:cs="Times New Roman"/>
          <w:color w:val="000000"/>
          <w:sz w:val="24"/>
          <w:szCs w:val="24"/>
        </w:rPr>
        <w:t>z.n.p</w:t>
      </w:r>
      <w:proofErr w:type="spellEnd"/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./ presiahne </w:t>
      </w:r>
      <w:r w:rsidRPr="009D1D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40 000 eur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Nehnuteľnosť musí byť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jednoznačne identifikovaná tak, aby nebola zameniteľná s inou nehnuteľnosťou.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Stanovenie všeobecnej hodnoty majetku obce pri priamom predaji nesmie byť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deň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schválenia prevodu obecným zastupiteľstvom staršie ako šesť mesiacov.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7.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Obec zverejní zámer predať svoj majetok a jeho spôsob na svojej úradnej tabuli,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internetovej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stránke obce, ak ju má obec zriadenú, a v regionálnej tlači. Ak ide o prevod podľa odseku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písm. a) a b), musí oznámenie v regionálnej tlači obsahovať aspoň miesto, kde sú zverejnené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podmienky obchodnej verejnej súťaže alebo dražby.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8.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Obec nemôže previesť vlastníctvo svojho majetku priamym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redajom na fyzickú osobu, ktorá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v tejto obci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a) starostom obce,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b) poslancom obecného zastupiteľstva,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c) štatutárnym orgánom alebo členom štatutárneho orgánu právnickej osoby zriadenej alebo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založenej obcou,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d) prednostom obecného úradu,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e) zamestnancom obce,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f) hlavným kontrolórom obce,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g) blízkou osobou /§116 Občianskeho zákonníka/ osôb uvedených v písmenách a) až f).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9.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Obec nemôže previesť vlastníctvo svojho majetku priamym predajom na právnickú osobu,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ktorej zakladateľom, vlastníkom obchodného podielu, štatutárnym orgánom alebo členom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štatutárneho orgánu, členom riadiaceho, výkonného alebo dozorného orgánu je osoba uvedená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odseku 8; to neplatí, ak ide o právnickú osobu, ktorej zakladateľom je obec alebo v ktorej má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obec obchodný podiel.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10.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Ustanovenia odsekov 6 až 9 sa nepoužijú pri prevode majetku obce, a to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nehnuteľného majetku , ktorý je obec povinná previesť podľa osobitného predpisu /zákon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č.182/1993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. v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z.n.p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>./ alebo ktorým sa realizuje právo na prednostný prevod podľa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osobitného predpisu /zákon č.182/1993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. v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z.n.p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>./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b) pozemku zastavaného stavbou vo vlastníctve nadobúdateľa vrátane priľahlej plochy, ktorá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svojím umiestnením a využitím tvorí neoddeliteľný celok so stavbou,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c) podielu majetku obce, ktorým sa realizuje zákonné predkupné právo /napr. § 140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Občianskeho zákonníka/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d) hnuteľnej veci, ktorej zostatková cena je nižšia ako </w:t>
      </w:r>
      <w:r w:rsidRPr="009D1DA5">
        <w:rPr>
          <w:rFonts w:ascii="Times New Roman" w:hAnsi="Times New Roman" w:cs="Times New Roman"/>
          <w:color w:val="FF0000"/>
          <w:sz w:val="24"/>
          <w:szCs w:val="24"/>
        </w:rPr>
        <w:t>3 500 eur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pri prevodoch majetku obce z dôvodu hodného osobitného zreteľa, o ktorých obecné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zastupiteľstvo rozhodne trojpätinovou väčšinou všetkých poslancov, pričom osobitný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zreteľ musí byť zdôvodnený; zámer previesť majetok týmto spôsobom je obec povinná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zverejniť najmenej 15 dní pred schvaľovaním prevodu obecným zastupiteľstvom na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svojej úradnej tabuli a na svojej internetovej stránke, ak ju má obec zriadenú, pričom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D6A98" w:rsidRDefault="005D6A98" w:rsidP="004A41F8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tento zámer musí byť zverejnený počas celej tejto doby.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br/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5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 prenechávania majetku obce do nájmu právnickým alebo fyzickým osobám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1.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Obec môže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nehnuteľný majetok,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ktorý dočasne nepotrebuje na plnenie svojich úloh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(neupotrebiteľný a prebytočný majetok) prenechať nájomnou zmluvou inej právnickej alebo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fyzickej osobe, a to zásadne odplatne. O zmluvnom prenájme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nehnuteľného majetku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obce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základe písomnej žiadosti záujemcu rozhoduje: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a) starosta obce do výmery 50 m2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obecné zastupiteľstvo, ak výmera presahuje 50 m2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2.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Obec môže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hnuteľné veci,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ktoré dočasne nepotrebuje na plnenie svojich úloh prenechať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nájomnou zmluvou inej právnickej alebo fyzickej osobe, a to zásadne odplatne. 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zmluvnom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prenájme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hnuteľného majetku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obce na základe písomnej žiadosti záujemcu rozhoduje: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a) starosta obce v hodnote do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3 500 eur zostatkovej ceny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b) obecné zastupiteľstvo v hodnote nad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3 500 eur zostatkovej ceny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3.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Príspevkové a rozpočtové organizácie obce a obchodné spoločnosti s obchodným podielom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obce, môžu uzatvárať nájomné zmluvy na majetok obce prostredníctvom štatutárneho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zástupcu:</w:t>
      </w:r>
    </w:p>
    <w:p w:rsidR="005D6A98" w:rsidRDefault="005D6A98" w:rsidP="00A3138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D3E1E">
        <w:rPr>
          <w:rFonts w:ascii="Times New Roman" w:hAnsi="Times New Roman" w:cs="Times New Roman"/>
          <w:color w:val="000000"/>
          <w:sz w:val="24"/>
          <w:szCs w:val="24"/>
        </w:rPr>
        <w:t>na dobu určitú, najviac na dobu 1 rok</w:t>
      </w:r>
    </w:p>
    <w:p w:rsidR="005D6A98" w:rsidRPr="00ED3E1E" w:rsidRDefault="005D6A98" w:rsidP="00A3138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D3E1E">
        <w:rPr>
          <w:rFonts w:ascii="Times New Roman" w:hAnsi="Times New Roman" w:cs="Times New Roman"/>
          <w:color w:val="000000"/>
          <w:sz w:val="24"/>
          <w:szCs w:val="24"/>
        </w:rPr>
        <w:t>na dobu určitú, najviac na dobu 5 rokov. Na platnosť zmluvy je potrebný písomný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E1E">
        <w:rPr>
          <w:rFonts w:ascii="Times New Roman" w:hAnsi="Times New Roman" w:cs="Times New Roman"/>
          <w:color w:val="000000"/>
          <w:sz w:val="24"/>
          <w:szCs w:val="24"/>
        </w:rPr>
        <w:t>súhlas starostu obce.</w:t>
      </w:r>
    </w:p>
    <w:p w:rsidR="005D6A98" w:rsidRDefault="005D6A98" w:rsidP="00A3138E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D3E1E">
        <w:rPr>
          <w:rFonts w:ascii="Times New Roman" w:hAnsi="Times New Roman" w:cs="Times New Roman"/>
          <w:color w:val="000000"/>
          <w:sz w:val="24"/>
          <w:szCs w:val="24"/>
        </w:rPr>
        <w:t>na dobu určitú, na dobu dlhšiu ako 5 rokov. Nájom podlieha schváleniu obecným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E1E">
        <w:rPr>
          <w:rFonts w:ascii="Times New Roman" w:hAnsi="Times New Roman" w:cs="Times New Roman"/>
          <w:color w:val="000000"/>
          <w:sz w:val="24"/>
          <w:szCs w:val="24"/>
        </w:rPr>
        <w:t>zastupiteľstvom.</w:t>
      </w:r>
    </w:p>
    <w:p w:rsidR="005D6A98" w:rsidRPr="00ED3E1E" w:rsidRDefault="005D6A98" w:rsidP="00A3138E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D3E1E">
        <w:rPr>
          <w:rFonts w:ascii="Times New Roman" w:hAnsi="Times New Roman" w:cs="Times New Roman"/>
          <w:color w:val="000000"/>
          <w:sz w:val="24"/>
          <w:szCs w:val="24"/>
        </w:rPr>
        <w:t>na dobu neurčitú, s príslušnou výpovednou lehotou. Nájom podlieha schváleni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ED3E1E">
        <w:rPr>
          <w:rFonts w:ascii="Times New Roman" w:hAnsi="Times New Roman" w:cs="Times New Roman"/>
          <w:color w:val="000000"/>
          <w:sz w:val="24"/>
          <w:szCs w:val="24"/>
        </w:rPr>
        <w:t>obecným zastupiteľstvom.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4.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Obec vedie úplnú a aktuálnu evidenciu majetku obce zvereného do nájmu, ako aj jeho prírastky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a úbytky.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5.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Organizácie, ktorým bol zverený majetok do nájmu sú povinné predkladať súpis evidencie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prenajatého majetku obce vrátane stavu prírastkov a úbytkov majetku obce, a to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pravidelne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31.12. bežného roka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alebo podľa potreby aj na základe písomného dožiadania obecného úradu.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>6. Ustanovenia článku 4 bodu B ods. 6 až 9 je obec povinná primerane použiť aj pri prenechávaní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majetku obce do nájmu, a to najmenej za také nájomné, za aké sa v tom čase a na tom mieste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obvykle prenechávajú do nájmu na dohodnutý účel veci toho istého druhu alebo porovnateľné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veci okrem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a) hnuteľnej veci vo vlastníctve obce, ktorej zostatková cena je nižšia ako 3 500 eur,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b) nájmu majetku obce, ktorého trvanie s tým istým nájomcom neprekročí desať dní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kalendárnom mesiaci,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pri nájmoch majetku obce z dôvodu hodného osobitného zreteľa, o ktorých obecné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zastupiteľstvo rozhodne trojpätinovou väčšinou všetkých poslancov, pričom osobitný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zreteľ musí byť zdôvodnený; zámer prenajať majetok týmto spôsobom je obec povinná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zverejniť najmenej 15 dní pred schvaľovaním prevodu obecným zastupiteľstvom na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svojej úradnej tabuli a na svojej internetovej stránke, ak ju má obec zriadenú, pričom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tento zámer musí byť zverejnený počas celej tejto doby.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sz w:val="24"/>
          <w:szCs w:val="24"/>
        </w:rPr>
        <w:t>Článok 6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sz w:val="24"/>
          <w:szCs w:val="24"/>
        </w:rPr>
        <w:t>Služby spojené s užívaním majetku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1. Úhrady za služby spojené s užívaním predmetu zmluvy určí užívateľovi obec resp. správca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majetku v zmluve o výpožičke.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2. Službami spojenými s užívaním predmetu zmluvy sa rozumejú najmä: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a. spotreba vody – vodné, stočné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b. dodávka elektrickej energie a plynu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lastRenderedPageBreak/>
        <w:t>c. vývoz a likvidácia komunálneho odpadu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d. poplatky za užívanie internetu, poštové a telekomunikačné služby</w:t>
      </w:r>
    </w:p>
    <w:p w:rsidR="005D6A98" w:rsidRDefault="005D6A98" w:rsidP="00833B4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e. upratovacie služby pod.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3. Organizácia zriadená obcou, ktorej je majetok poskytnutý v zmysle zmluvy o výpožičke, všetky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služby spojené s užívaním majetku hradí dodávateľom sama.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sz w:val="24"/>
          <w:szCs w:val="24"/>
        </w:rPr>
        <w:t>Článok 7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sz w:val="24"/>
          <w:szCs w:val="24"/>
        </w:rPr>
        <w:t>Správa majetku obce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1. Obec hospodári so svojím majetkom samostatne alebo prostredníctvom správcu maj</w:t>
      </w:r>
      <w:r>
        <w:rPr>
          <w:rFonts w:ascii="Times New Roman" w:hAnsi="Times New Roman" w:cs="Times New Roman"/>
          <w:sz w:val="24"/>
          <w:szCs w:val="24"/>
        </w:rPr>
        <w:t xml:space="preserve">etku </w:t>
      </w:r>
      <w:r w:rsidRPr="009D1DA5">
        <w:rPr>
          <w:rFonts w:ascii="Times New Roman" w:hAnsi="Times New Roman" w:cs="Times New Roman"/>
          <w:sz w:val="24"/>
          <w:szCs w:val="24"/>
        </w:rPr>
        <w:t>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(ďalej len "správca"), ktorým je jej rozpočtov</w:t>
      </w:r>
      <w:r>
        <w:rPr>
          <w:rFonts w:ascii="Times New Roman" w:hAnsi="Times New Roman" w:cs="Times New Roman"/>
          <w:sz w:val="24"/>
          <w:szCs w:val="24"/>
        </w:rPr>
        <w:t xml:space="preserve">á organizácia alebo príspevková </w:t>
      </w:r>
      <w:r w:rsidRPr="009D1DA5">
        <w:rPr>
          <w:rFonts w:ascii="Times New Roman" w:hAnsi="Times New Roman" w:cs="Times New Roman"/>
          <w:sz w:val="24"/>
          <w:szCs w:val="24"/>
        </w:rPr>
        <w:t>organizácia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zriadená podľa osobitného predpisu. 4/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2. Správa majetku obce je súhrn oprávnení a povinností správcu k tej č</w:t>
      </w:r>
      <w:r>
        <w:rPr>
          <w:rFonts w:ascii="Times New Roman" w:hAnsi="Times New Roman" w:cs="Times New Roman"/>
          <w:sz w:val="24"/>
          <w:szCs w:val="24"/>
        </w:rPr>
        <w:t xml:space="preserve">asti majetku, ktorú im </w:t>
      </w:r>
      <w:r w:rsidRPr="009D1DA5">
        <w:rPr>
          <w:rFonts w:ascii="Times New Roman" w:hAnsi="Times New Roman" w:cs="Times New Roman"/>
          <w:sz w:val="24"/>
          <w:szCs w:val="24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zverila do správy alebo ktorú správca nadobudol vlastnou činnosťou.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 xml:space="preserve">3. Správca je oprávnený a povinný majetok obce držať, užívať </w:t>
      </w:r>
      <w:r>
        <w:rPr>
          <w:rFonts w:ascii="Times New Roman" w:hAnsi="Times New Roman" w:cs="Times New Roman"/>
          <w:sz w:val="24"/>
          <w:szCs w:val="24"/>
        </w:rPr>
        <w:t xml:space="preserve">na plnenie úloh v rámci </w:t>
      </w:r>
      <w:r w:rsidRPr="009D1DA5">
        <w:rPr>
          <w:rFonts w:ascii="Times New Roman" w:hAnsi="Times New Roman" w:cs="Times New Roman"/>
          <w:sz w:val="24"/>
          <w:szCs w:val="24"/>
        </w:rPr>
        <w:t>predmetu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 xml:space="preserve">činnosti alebo v súvislosti s ním, brať z neho úžitky a nakladať </w:t>
      </w:r>
      <w:r>
        <w:rPr>
          <w:rFonts w:ascii="Times New Roman" w:hAnsi="Times New Roman" w:cs="Times New Roman"/>
          <w:sz w:val="24"/>
          <w:szCs w:val="24"/>
        </w:rPr>
        <w:t xml:space="preserve">s ním v súlade s týmto </w:t>
      </w:r>
      <w:r w:rsidRPr="009D1DA5">
        <w:rPr>
          <w:rFonts w:ascii="Times New Roman" w:hAnsi="Times New Roman" w:cs="Times New Roman"/>
          <w:sz w:val="24"/>
          <w:szCs w:val="24"/>
        </w:rPr>
        <w:t>zákonom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so zásadami hospodárenia s majetkom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4. Správca nemôže nadobudnúť majetok do svojho vlas</w:t>
      </w:r>
      <w:r>
        <w:rPr>
          <w:rFonts w:ascii="Times New Roman" w:hAnsi="Times New Roman" w:cs="Times New Roman"/>
          <w:sz w:val="24"/>
          <w:szCs w:val="24"/>
        </w:rPr>
        <w:t xml:space="preserve">tníctva. Majetok, ktorý správca </w:t>
      </w:r>
      <w:r w:rsidRPr="009D1DA5">
        <w:rPr>
          <w:rFonts w:ascii="Times New Roman" w:hAnsi="Times New Roman" w:cs="Times New Roman"/>
          <w:sz w:val="24"/>
          <w:szCs w:val="24"/>
        </w:rPr>
        <w:t>nadobúda,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je vlastníctvom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5. Správca vykonáva právne úkony pri správe majetku</w:t>
      </w:r>
      <w:r>
        <w:rPr>
          <w:rFonts w:ascii="Times New Roman" w:hAnsi="Times New Roman" w:cs="Times New Roman"/>
          <w:sz w:val="24"/>
          <w:szCs w:val="24"/>
        </w:rPr>
        <w:t xml:space="preserve"> obce v mene obce. Správca koná </w:t>
      </w:r>
      <w:r w:rsidRPr="009D1DA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1DA5">
        <w:rPr>
          <w:rFonts w:ascii="Times New Roman" w:hAnsi="Times New Roman" w:cs="Times New Roman"/>
          <w:sz w:val="24"/>
          <w:szCs w:val="24"/>
        </w:rPr>
        <w:t>mene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obce pred súdmi a inými orgánmi vo veciach, ktoré sa týkajú majetku obce, ktorý spravuje.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 xml:space="preserve">6. Všetky právne úkony spojené s nakladaním s majetkom obce musia mať </w:t>
      </w:r>
      <w:r>
        <w:rPr>
          <w:rFonts w:ascii="Times New Roman" w:hAnsi="Times New Roman" w:cs="Times New Roman"/>
          <w:sz w:val="24"/>
          <w:szCs w:val="24"/>
        </w:rPr>
        <w:t xml:space="preserve">písomnú formu, </w:t>
      </w:r>
      <w:r w:rsidRPr="009D1DA5">
        <w:rPr>
          <w:rFonts w:ascii="Times New Roman" w:hAnsi="Times New Roman" w:cs="Times New Roman"/>
          <w:sz w:val="24"/>
          <w:szCs w:val="24"/>
        </w:rPr>
        <w:t>inak sú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neplatné.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7. Správa majetku vzniká: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a) zverením majetku obce do správy správcu,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b) prevodom správy majetku obce,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c) nadobudnutím majetku do vlastníctva obce vlastnou činnosťou správcu.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8. Majetok obce zverený do správy určí obec pri zriadení správcu v zriaďovacej listine. Obec môže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 xml:space="preserve">za podmienok určených v týchto zásadách hospodárenia s majetkom obce </w:t>
      </w:r>
      <w:r>
        <w:rPr>
          <w:rFonts w:ascii="Times New Roman" w:hAnsi="Times New Roman" w:cs="Times New Roman"/>
          <w:sz w:val="24"/>
          <w:szCs w:val="24"/>
        </w:rPr>
        <w:t xml:space="preserve">správcovi </w:t>
      </w:r>
      <w:r w:rsidRPr="009D1DA5">
        <w:rPr>
          <w:rFonts w:ascii="Times New Roman" w:hAnsi="Times New Roman" w:cs="Times New Roman"/>
          <w:sz w:val="24"/>
          <w:szCs w:val="24"/>
        </w:rPr>
        <w:t>zveriť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správy ďalší majetok obce alebo odňať správu majetku obce.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9. Obec spíše písomný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protokol o odovzdaní a prevzatí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majetku do správy. Protokol musí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obsahovať podrobnú špecifikáciu hnuteľného a nehnuteľného majetku, musí v ňom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ť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uvedený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spôsob hospodárenia a nakladania s majetkom obce, musí obsahovať 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íslo uznesenia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Obecného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zastupiteľstva, ktorým bol majetok zverený do správy. Protokol musí obsahovať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aj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povinnosť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správcu majetku poistiť majetok obce, ktorý má zverený do správy, ak tent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nie je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poistený.</w:t>
      </w:r>
    </w:p>
    <w:p w:rsidR="005D6A98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B46C2" w:rsidRDefault="005D6A98" w:rsidP="00833B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10. Odovzdávanie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hnuteľného majetku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do správy, pokiaľ jeho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zostatková cena je nad 33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tisíc €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podlieha schváleniu obecným zastupiteľstvom.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B46C2" w:rsidRDefault="005D6A98" w:rsidP="00833B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11. Odovzdávanie hnuteľného majetku do správy, pokiaľ jeho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zostatková cena je do 33 tisíc €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schvaľuje starosta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833B4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Odovzdávanie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nehnuteľného majetku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do správy podlieha schváleniu obecným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zastupiteľstvom.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833B4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13. Obec vedie evidenciu majetku obce zvereného do správy, ako aj jeho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prírastky a úbytky.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Default="005D6A98" w:rsidP="00833B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14. Organizácie, ktorým bol zverený majetok do správy sú povinné predkladať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súpis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evidencie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majetku obce vrátane stavu prírastkov a úbytkov majetku obce, a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pravidelne k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bežného roka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alebo podľa potreby aj na základ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písomného dožiadania obecného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úradu.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833B4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15. Organizácie zriadené obcou, ktoré vykonávajú správu nehnuteľného majetku obce podľ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týchto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zásad, navrhujú na správu katastra zapísať správu majetku obce.</w:t>
      </w:r>
    </w:p>
    <w:p w:rsidR="005D6A98" w:rsidRPr="009D1DA5" w:rsidRDefault="005D6A98" w:rsidP="00A313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833B4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16. Prevod správy majetku obce medzi správcami sa uskutočňuje zmluvou o prevode správy.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Zmluva o prevode správy musí mať písomnú formu a musí obsahovať okrem náležitostí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ustanovených v osobitnom predpise /3 aj určenie predmetu prevodu, účel jeho využitia, deň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prevodu a dohodnutú cenu, ak je prevod odplatný. Na platnosť zmluvy o prevode správy 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vyžaduje súhlas obce.</w:t>
      </w:r>
    </w:p>
    <w:p w:rsidR="005D6A98" w:rsidRPr="009D1DA5" w:rsidRDefault="005D6A98" w:rsidP="0069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17. Správcovia si môžu zmluvou o zámene správy vzájomne vymeniť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majetok obce vo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svojej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správe. Odsek 16 sa použije aj na zmluvu o zámene správy.</w:t>
      </w:r>
    </w:p>
    <w:p w:rsidR="005D6A98" w:rsidRDefault="005D6A98" w:rsidP="0069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69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69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8</w:t>
      </w:r>
    </w:p>
    <w:p w:rsidR="005D6A98" w:rsidRDefault="005D6A98" w:rsidP="0069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Podmienky odňatia správy majetku</w:t>
      </w:r>
    </w:p>
    <w:p w:rsidR="005D6A98" w:rsidRPr="009D1DA5" w:rsidRDefault="005D6A98" w:rsidP="00444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1.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Obec môže odňať majetok rozpočtovým a príspevkovým organizáciám, ktorým bol majetok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zverený do správy podľa článku 6 za týchto podmienok:</w:t>
      </w:r>
    </w:p>
    <w:p w:rsidR="005D6A98" w:rsidRDefault="005D6A98" w:rsidP="00611A3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B40">
        <w:rPr>
          <w:rFonts w:ascii="Times New Roman" w:hAnsi="Times New Roman" w:cs="Times New Roman"/>
          <w:color w:val="000000"/>
          <w:sz w:val="24"/>
          <w:szCs w:val="24"/>
        </w:rPr>
        <w:t>ak neplnia povinnosti uvedené v týchto "Zásadách"</w:t>
      </w:r>
    </w:p>
    <w:p w:rsidR="005D6A98" w:rsidRDefault="005D6A98" w:rsidP="00611A3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B40">
        <w:rPr>
          <w:rFonts w:ascii="Times New Roman" w:hAnsi="Times New Roman" w:cs="Times New Roman"/>
          <w:color w:val="000000"/>
          <w:sz w:val="24"/>
          <w:szCs w:val="24"/>
        </w:rPr>
        <w:t>ak ide o majetok pre tieto subjekty prebytočný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3B40">
        <w:rPr>
          <w:rFonts w:ascii="Times New Roman" w:hAnsi="Times New Roman" w:cs="Times New Roman"/>
          <w:color w:val="000000"/>
          <w:sz w:val="24"/>
          <w:szCs w:val="24"/>
        </w:rPr>
        <w:t>neupotrebiteľný</w:t>
      </w:r>
    </w:p>
    <w:p w:rsidR="005D6A98" w:rsidRDefault="005D6A98" w:rsidP="00611A3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B40">
        <w:rPr>
          <w:rFonts w:ascii="Times New Roman" w:hAnsi="Times New Roman" w:cs="Times New Roman"/>
          <w:color w:val="000000"/>
          <w:sz w:val="24"/>
          <w:szCs w:val="24"/>
        </w:rPr>
        <w:t>ak je to v záujme lepšieho využitia tohto majetku pre obec</w:t>
      </w:r>
    </w:p>
    <w:p w:rsidR="005D6A98" w:rsidRPr="00833B40" w:rsidRDefault="005D6A98" w:rsidP="00611A3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2.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Odňatie správy nehnuteľného majetku podlieha schváleniu obecným zastupiteľstvom.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833B40" w:rsidRDefault="005D6A98" w:rsidP="006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3.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Obecné zastupiteľstvo schvaľuje odňatie správy hnuteľného majetku pokiaľ jeho zostatková cena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je nad hodnotu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33 tisíc €.</w:t>
      </w: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4.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Starosta obce schvaľuje odňatie správy hnuteľného majetku pokiaľ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jeho zostatková cena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je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hodnoty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33 tisíc €.</w:t>
      </w:r>
    </w:p>
    <w:p w:rsidR="005D6A98" w:rsidRPr="00833B40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5.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Odňatie správy majetku sa vykoná prostredníctvom písomného protokolu 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odovzdaní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a prevzatí, ktorý má podstatné náležitosti ako sú uvedené v článku 6 ods. 9.</w:t>
      </w: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444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9</w:t>
      </w:r>
    </w:p>
    <w:p w:rsidR="005D6A98" w:rsidRDefault="005D6A98" w:rsidP="0083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Hospodárenie a nakladanie s pohľadávkami a inými majetkovými právami obce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1. Majetok obce tvoria aj majetkové práva a pohľadávky.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Schváleniu obecným zastupiteľstvom podlieha:</w:t>
      </w:r>
    </w:p>
    <w:p w:rsidR="005D6A98" w:rsidRDefault="005D6A98" w:rsidP="00611A3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B40">
        <w:rPr>
          <w:rFonts w:ascii="Times New Roman" w:hAnsi="Times New Roman" w:cs="Times New Roman"/>
          <w:color w:val="000000"/>
          <w:sz w:val="24"/>
          <w:szCs w:val="24"/>
        </w:rPr>
        <w:t>prijatie úveru /pôžičky/</w:t>
      </w:r>
    </w:p>
    <w:p w:rsidR="005D6A98" w:rsidRDefault="005D6A98" w:rsidP="00611A3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B40">
        <w:rPr>
          <w:rFonts w:ascii="Times New Roman" w:hAnsi="Times New Roman" w:cs="Times New Roman"/>
          <w:color w:val="000000"/>
          <w:sz w:val="24"/>
          <w:szCs w:val="24"/>
        </w:rPr>
        <w:t>odpísanie a odpustenie nevymožiteľnej pohľadávky (daňovej aj nedaňovej)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3B40">
        <w:rPr>
          <w:rFonts w:ascii="Times New Roman" w:hAnsi="Times New Roman" w:cs="Times New Roman"/>
          <w:color w:val="000000"/>
          <w:sz w:val="24"/>
          <w:szCs w:val="24"/>
        </w:rPr>
        <w:t>hodnote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B40">
        <w:rPr>
          <w:rFonts w:ascii="Times New Roman" w:hAnsi="Times New Roman" w:cs="Times New Roman"/>
          <w:color w:val="000000"/>
          <w:sz w:val="24"/>
          <w:szCs w:val="24"/>
        </w:rPr>
        <w:t xml:space="preserve">prevyšujúcej </w:t>
      </w:r>
      <w:r w:rsidRPr="00833B40">
        <w:rPr>
          <w:rFonts w:ascii="Times New Roman" w:hAnsi="Times New Roman" w:cs="Times New Roman"/>
          <w:color w:val="0000FF"/>
          <w:sz w:val="24"/>
          <w:szCs w:val="24"/>
        </w:rPr>
        <w:t xml:space="preserve">300 eur </w:t>
      </w:r>
      <w:r w:rsidRPr="00833B40">
        <w:rPr>
          <w:rFonts w:ascii="Times New Roman" w:hAnsi="Times New Roman" w:cs="Times New Roman"/>
          <w:color w:val="000000"/>
          <w:sz w:val="24"/>
          <w:szCs w:val="24"/>
        </w:rPr>
        <w:t xml:space="preserve">za podmienok stanovených v článku </w:t>
      </w:r>
      <w:r w:rsidRPr="00833B40">
        <w:rPr>
          <w:rFonts w:ascii="Times New Roman" w:hAnsi="Times New Roman" w:cs="Times New Roman"/>
          <w:color w:val="0000FF"/>
          <w:sz w:val="24"/>
          <w:szCs w:val="24"/>
        </w:rPr>
        <w:t xml:space="preserve">8 bod 4,5,6 </w:t>
      </w:r>
      <w:r w:rsidRPr="00833B40">
        <w:rPr>
          <w:rFonts w:ascii="Times New Roman" w:hAnsi="Times New Roman" w:cs="Times New Roman"/>
          <w:color w:val="000000"/>
          <w:sz w:val="24"/>
          <w:szCs w:val="24"/>
        </w:rPr>
        <w:t>týchto "Zásad"</w:t>
      </w:r>
    </w:p>
    <w:p w:rsidR="005D6A98" w:rsidRDefault="005D6A98" w:rsidP="00611A3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B40">
        <w:rPr>
          <w:rFonts w:ascii="Times New Roman" w:hAnsi="Times New Roman" w:cs="Times New Roman"/>
          <w:color w:val="000000"/>
          <w:sz w:val="24"/>
          <w:szCs w:val="24"/>
        </w:rPr>
        <w:t>dohoda o splátkach s lehotou splatnosti dlhšou ako 2 roky</w:t>
      </w:r>
    </w:p>
    <w:p w:rsidR="005D6A98" w:rsidRPr="00833B40" w:rsidRDefault="005D6A98" w:rsidP="00611A3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B40">
        <w:rPr>
          <w:rFonts w:ascii="Times New Roman" w:hAnsi="Times New Roman" w:cs="Times New Roman"/>
          <w:color w:val="000000"/>
          <w:sz w:val="24"/>
          <w:szCs w:val="24"/>
        </w:rPr>
        <w:t>poskytnutie dotácií a návratných finančných výpomocí (v zmysle platného VZN o dotáciách) 4a/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3. O odpísaní a odpustení nevymožiteľnej pohľadávky obce v hodnote do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300 eur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môže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rozhodnúť starosta obce po prerokovaní v škodovej komisii na základe jej návrhu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podmienok stanovených v článku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8 bod 4,5,6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týchto "Zásad".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4. Pohľadávka je nevymožiteľná ak: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a) vymáhanie od dlžníka alebo aj od iných osôb, od ktorých mohla byt vymáhaná,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bezvýsledné,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b) majetkové pomery dlžníka by neviedli ani k čiastočnému uspokojeniu nedoplatku,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c) majetok dlžníka nepostačuje ani na pokrytie exekučných nákladov a hotových výdavkov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správca dane rozhodnutím zastaví daňové exekučné konanie,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d) je jej vymáhanie spojené s ťažkosťami a možno predpokladať, že ďalšie vymáhanie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neviedlo ani k čiastočnému uspokojeniu daňového nedoplatku,</w:t>
      </w: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e) jej výška v úhrne nepresahuje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166 €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(§61 zákona č.511/1992 Zb.)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5. Obec (správca dane) z vlastného podnetu odpíše daňovú pohľadávku v konkurznom konaní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reštrukturalizačnom konaní voči dlžníkovi alebo jej časť na základe: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a) uznesenia súdu o skončení reštrukturalizácie,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b) právoplatného uznesenia súdu o zrušení konkurzu po splnení konečného rozvrhu výťažku,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c) právoplatného uznesenia súdu o zastavení konkurzného konania pre nedostatok majetku,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d) právoplatného uznesenia súdu o zrušení konkurzu z dôvodu, že majetok dlžníka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nepostačuje ani na úhradu pohľadávok proti podstate,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e) právoplatného uznesenia súdu o oddlžení dlžníka, ktorým je fyzická osoba (§65a zákona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č.511/1992 Zb.).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Daňovú pohľadávku odpíše obec (správca dane) po splnení aspoň jedného z ustanovení článku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bod 5. Odpísanie daňovej pohľadávky, ktorá bola prihlásená do konkurzu nepodlieha schváleniu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v obecnom zastupiteľstve.</w:t>
      </w: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6. Obec (správca dane) z vlastného podnetu odpíše daňovú pohľadávku, po prerokovaní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škodovej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komisii na základe jej návrhu, ktorá nebola prihlásená do konkurzného konania voči daňovému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dlžníkovi, ak daňová pohľadávka spĺňa aspoň jednu podmienku uvedenú v článku 8 bod 4 týchto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Zásad a je vedená v evidencii pohľadávok obce viac ako 5 rokov.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7. Obec odpíše ostatné pohľadávky (napr. z obchodného styku) po prerokovaní v škodovej komisii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na základe jej návrhu, ak spĺňajú aspoň jednu podmienku uvedenú v článku 8 bod 4 týchto Zásad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a sú v evidencii pohľadávok obce viac ako 5 rokov. O odpísaní pohľadávky sa rozhodne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zmysle článku 8 bodu 2 a 3 týchto Zásad.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8. Obec môže previesť pohľadávku za primeranú odplatu na inú osobu.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Ak je to dohodnuté v koncesnej zmluve, obec môže s koncesionárom uzatvoriť dohodu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o splátkach alebo dohodu o odklade platenia pohľadávky obce, ktorá vznikla z</w:t>
      </w: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koncesnej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zmluvy.</w:t>
      </w: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10</w:t>
      </w:r>
    </w:p>
    <w:p w:rsidR="005D6A98" w:rsidRDefault="005D6A98" w:rsidP="0083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Nakladanie s cennými papiermi</w:t>
      </w:r>
    </w:p>
    <w:p w:rsidR="005D6A98" w:rsidRPr="009D1DA5" w:rsidRDefault="005D6A98" w:rsidP="0083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1.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Cenné papiere kryté majetkom obce môžu byť vydané len so súhlasom obecného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zastupiteľstva za podmienok dodržania osobitných právnych predpisov. 5/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3529D9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2.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Pri nakladaní s cennými papiermi a majetkovými podielmi na právnických osobách, dôsledkom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ktorého je zmena vlastníctva, musí obec postupovať podľa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článku 4 bodu B ods. 6 až 9, ak tento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postup nevylučuje osobitný predpis /napr. zákon 530/1990 Zb. o dlhopisoch, zákon 566/2001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. o cenných papieroch a investičných službách, zákon 594/2003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>. o</w:t>
      </w: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kolektívnom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investovaní, Obchodný zákonník/</w:t>
      </w: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Pr="009D1DA5" w:rsidRDefault="005D6A98" w:rsidP="00352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11</w:t>
      </w:r>
    </w:p>
    <w:p w:rsidR="005D6A98" w:rsidRDefault="005D6A98" w:rsidP="00352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Koncesný majetok, spoločný podnik a prioritný majetok.</w:t>
      </w:r>
    </w:p>
    <w:p w:rsidR="005D6A98" w:rsidRPr="009D1DA5" w:rsidRDefault="005D6A98" w:rsidP="00352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Koncesný majetok je majetok obce, ktorý užíva koncesionár v rozsahu, za podmienok a v</w:t>
      </w: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lehote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dohodnutej v koncesnej zmluve na uskutočnenie stavebných prác alebo v koncesnej zmluve na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poskytnutie služby uzatvorenej podľa osobitného zákona /§ 8 ods.1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písm.b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) zákona 25/2006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o verejnom obstarávaní/.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Obsahom užívania koncesného majetku môže byť :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>a) vstup na nehnuteľný majetok obce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>b) zriadenie stavby na pozemku vo vlastníctve obce, ak podľa koncesnej zmluvy sa vlastníkom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stavby stane obec najneskôr v lehote podľa koncesnej listiny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>c) prekládka a odstránenie stavby vo vlastníctve obce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>d) rekonštrukcia, prevádzka , údržba a oprava majetku obce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>e) poskytovanie služieb alebo iné komerčné využitie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>f) prenechanie majetku obce do nájmu, výpožičky alebo zriadenie zmluvného vecného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bremena na majetok obce v prospech tretej osoby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>g) nakladanie s majetkom obce, ktorý pre svoje úplné opotrebenie alebo poškodenie, zrejmú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zastaralosť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 alebo nehospodárnosť v prevádzke , alebo z iných závažných dôvodov už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nemôže slúžiť svojmu účelu alebo určeniu,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>h) nakladanie s materiálom vyťaženým na pozemkoch vo vlastníctve obce za podmienok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ustanovených v osobitnom predpise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3. Koncesionár pri užívaní koncesného majetku koná vo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vlastnom mene a nemá postavenie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správcu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majetku obce podľa týchto zásad. Koncesionár je povinný koncesný majetok udržiavať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v riadnom stave, dodržiavať účel, na ktorý je určený, zabezpečovať jeho údržbu a</w:t>
      </w: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prevádzku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a uhrádzať náklady s tým spojené, zabezpečovať jeho ochranu, informovať obec o</w:t>
      </w: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koncesnom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majetku v rozsahu povinností dohodnutých v koncesnej zmluvy a plniť ďalšie povinnosti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dohodnuté v koncesnej zmluve.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>4. Spoločný podnik je právnická osoba, ktorú na účel realizácie koncesie založila obec spoločne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s koncesionárom. Spoločný podnik je aj právnická osoba, ktorú založil koncesionár, do ktorej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základného imania bol na základe koncesnej zmluvy vložený majetok obce.</w:t>
      </w: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lastRenderedPageBreak/>
        <w:t>5. Obec môže vložiť majetok obce ako vklad pri založení spoločného podniku alebo ako vklad do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základného imania spoločného podniku, ak je to dohodnuté v koncesnej zmluve.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FF"/>
          <w:sz w:val="24"/>
          <w:szCs w:val="24"/>
        </w:rPr>
        <w:t>6. Obecné zastupiteľstvo schvaľuje koncesné zmluvy na uskutočnenie stavebných prác alebo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koncesné zmluvy na poskytnutie služby uzatvorené podľa osobitného predpisu /zákon 25/2006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 xml:space="preserve">. o verejnom obstarávaní v znení </w:t>
      </w:r>
      <w:proofErr w:type="spellStart"/>
      <w:r w:rsidRPr="009D1DA5">
        <w:rPr>
          <w:rFonts w:ascii="Times New Roman" w:hAnsi="Times New Roman" w:cs="Times New Roman"/>
          <w:color w:val="0000FF"/>
          <w:sz w:val="24"/>
          <w:szCs w:val="24"/>
        </w:rPr>
        <w:t>n.p</w:t>
      </w:r>
      <w:proofErr w:type="spellEnd"/>
      <w:r w:rsidRPr="009D1DA5">
        <w:rPr>
          <w:rFonts w:ascii="Times New Roman" w:hAnsi="Times New Roman" w:cs="Times New Roman"/>
          <w:color w:val="0000FF"/>
          <w:sz w:val="24"/>
          <w:szCs w:val="24"/>
        </w:rPr>
        <w:t>./ a to trojpätinovou väčšinou všetkých poslancov.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Prioritný majetok je nehnuteľný majetok obce, ktorý obec vložila do spoločného podniku;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prioritný majetok nemožno použiť na zabezpečenie záväzkov spoločného podniku, koncesionára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alebo tretej osoby ani previesť do vlastníctva iných osôb; prioritný majetok nepodlieha výkonu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rozhodnutia, exekúcii, nie je súčasťou konkurznej podstaty a ani predmetom likvidácie;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označenie prioritného majetku v katastri nehnuteľnosti sa vykoná poznámkou na návrh obce.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Obec vedie o prioritnom majetku osobitnú evidenciu, ktorá obsahuje zoznam vecí s</w:t>
      </w:r>
      <w:r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uvedením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identifikačných údajov a odkaz na účtovný zápis v účtovníctve spoločného podniku; spoločný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podnik je povinný poskytnúť tieto údaje obci.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br/>
      </w: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12</w:t>
      </w:r>
    </w:p>
    <w:p w:rsidR="005D6A98" w:rsidRDefault="005D6A98" w:rsidP="0061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Evidencia a inventarizácia majetku</w:t>
      </w:r>
    </w:p>
    <w:p w:rsidR="005D6A98" w:rsidRPr="009D1DA5" w:rsidRDefault="005D6A98" w:rsidP="0061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Default="005D6A98" w:rsidP="008D23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A3E">
        <w:rPr>
          <w:rFonts w:ascii="Times New Roman" w:hAnsi="Times New Roman" w:cs="Times New Roman"/>
          <w:color w:val="000000"/>
          <w:sz w:val="24"/>
          <w:szCs w:val="24"/>
        </w:rPr>
        <w:t xml:space="preserve">1. Majetok obce sa eviduje a inventarizuje podľa zákona č.431/2002 </w:t>
      </w:r>
      <w:proofErr w:type="spellStart"/>
      <w:r w:rsidRPr="00611A3E">
        <w:rPr>
          <w:rFonts w:ascii="Times New Roman" w:hAnsi="Times New Roman" w:cs="Times New Roman"/>
          <w:color w:val="000000"/>
          <w:sz w:val="24"/>
          <w:szCs w:val="24"/>
        </w:rPr>
        <w:t>Z.z</w:t>
      </w:r>
      <w:proofErr w:type="spellEnd"/>
      <w:r w:rsidRPr="00611A3E">
        <w:rPr>
          <w:rFonts w:ascii="Times New Roman" w:hAnsi="Times New Roman" w:cs="Times New Roman"/>
          <w:color w:val="000000"/>
          <w:sz w:val="24"/>
          <w:szCs w:val="24"/>
        </w:rPr>
        <w:t xml:space="preserve">. o účtovníctve v </w:t>
      </w:r>
      <w:proofErr w:type="spellStart"/>
      <w:r w:rsidRPr="00611A3E">
        <w:rPr>
          <w:rFonts w:ascii="Times New Roman" w:hAnsi="Times New Roman" w:cs="Times New Roman"/>
          <w:color w:val="000000"/>
          <w:sz w:val="24"/>
          <w:szCs w:val="24"/>
        </w:rPr>
        <w:t>z.n.p</w:t>
      </w:r>
      <w:proofErr w:type="spellEnd"/>
      <w:r w:rsidRPr="00611A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6A98" w:rsidRPr="00611A3E" w:rsidRDefault="005D6A98" w:rsidP="008D23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AE127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A3E">
        <w:rPr>
          <w:rFonts w:ascii="Times New Roman" w:hAnsi="Times New Roman" w:cs="Times New Roman"/>
          <w:color w:val="000000"/>
          <w:sz w:val="24"/>
          <w:szCs w:val="24"/>
        </w:rPr>
        <w:t xml:space="preserve">2. Pri evidencii a inventarizácii majetku sa obec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Hanigovce </w:t>
      </w:r>
      <w:r w:rsidRPr="00611A3E">
        <w:rPr>
          <w:rFonts w:ascii="Times New Roman" w:hAnsi="Times New Roman" w:cs="Times New Roman"/>
          <w:color w:val="000000"/>
          <w:sz w:val="24"/>
          <w:szCs w:val="24"/>
        </w:rPr>
        <w:t>riadi vypracovaným vnútorným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predpisom č</w:t>
      </w:r>
      <w:r w:rsidRPr="00C104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6249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4/2010/VP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 - Vnútorný predpis o evidovaní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odpisovaní a účtovaní majetku a č. </w:t>
      </w:r>
      <w:r w:rsidRPr="0006249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5/2010/VP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Vnútorný predpis o inventarizácii majetku.</w:t>
      </w: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Pr="009D1DA5" w:rsidRDefault="005D6A98" w:rsidP="008D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13</w:t>
      </w:r>
    </w:p>
    <w:p w:rsidR="005D6A98" w:rsidRDefault="005D6A98" w:rsidP="008D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Nakladanie s neupotrebiteľným a prebytočným majetkom</w:t>
      </w:r>
    </w:p>
    <w:p w:rsidR="005D6A98" w:rsidRPr="009D1DA5" w:rsidRDefault="005D6A98" w:rsidP="008D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Default="005D6A98" w:rsidP="008D23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1. Prebytočný hnuteľný majetok obce je majetok, ktorý obec, rozpočtové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príspevkové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organizácie alebo obcou založené právnické osoby trvale nepotrebujú na plnenie svojich úloh.</w:t>
      </w:r>
    </w:p>
    <w:p w:rsidR="005D6A98" w:rsidRPr="009D1DA5" w:rsidRDefault="005D6A98" w:rsidP="008D23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Default="005D6A98" w:rsidP="008D23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2. Neupotrebiteľný majetok je taký majetok obce, ktorý pre svoje úplné opotrebovanie alebo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poškodenie, zastaranosť alebo nehospodárnosť v prevádzke alebo z iných závažných dôvodov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nemôže už slúžiť svojmu účelu alebo určeniu.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8D23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3. O prebytočnosti alebo neupotrebiteľnosti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hnuteľného majetku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obce rozhoduje starosta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základe odporúčania ústrednej inventarizačnej komisie a návrhu vyraďovacej komisie.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spôsobe naloženia s týmto majetkom rozhodujú:</w:t>
      </w:r>
    </w:p>
    <w:p w:rsidR="005D6A98" w:rsidRPr="009D1DA5" w:rsidRDefault="005D6A98" w:rsidP="008D237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a) starosta obce do hodnoty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3 500 € zostatkovej ceny</w:t>
      </w:r>
    </w:p>
    <w:p w:rsidR="005D6A98" w:rsidRDefault="005D6A98" w:rsidP="008D237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b) obecné zastupiteľstvo nad hodnotu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3 500 € zostatkovej ceny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5D6A98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4. K rozhodnutiu o prebytočnosti a neupotrebiteľnosti hnuteľného majetku obce sa musí pripojiť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doklad o tom, ako sa s majetkom naložilo.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O spôsobe naloženia s prebytočným a neupotrebiteľným </w:t>
      </w: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nehnuteľným majetkom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rozhoduje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obecné zastupiteľstvo.</w:t>
      </w: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14</w:t>
      </w:r>
    </w:p>
    <w:p w:rsidR="005D6A98" w:rsidRDefault="005D6A98" w:rsidP="00D7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Hospodárenie s majetkom obce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1. Orgány obce, rozpočtové a príspevkové organizácie a obcou založené právnické osoby majú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právo najmä: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a) používať zverený majetok na plnenie svojich úloh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b) vo všetkých majetkovoprávnych vzťahoch v rozsahu týchto "Zásad" vystupovať svojim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menom (právna subjektivita) a niesť majetkovú zodpovednosť (viď ods. 2)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týchto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vzťahov vyplývajúcu v súlade s týmito "Zásadami"</w:t>
      </w:r>
    </w:p>
    <w:p w:rsidR="005D6A98" w:rsidRDefault="005D6A98" w:rsidP="00D762A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c) správca obecného majetku nesmie majetok obce prevádzať do vlastníctva iných osôb,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majetok akýmkoľvek spôsobom zaťažiť, založiť, alebo zriadiť vecné bremeno bez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súhlasu obecného zastupiteľstva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2. Orgány obce, rozpočtové a príspevkové organizácie a obcou založené právnické osoby sú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povinné majetok obce zveľaďovať, chrániť a zhodnocovať. Sú povinné najmä: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a) starať sa o účelné a hospodárne využitie zvereného majetku v prospech rozvoja obce,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jeho občanov, ochrany a tvorby životného prostredia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b) udržiavať a užívať majetok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c) chrániť majetok obce pred poškodením, zničením, stratou alebo zneužitím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d) používať všetky právne prostriedky na zachovanie majetku obce, na jeho ochranu,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uplatňovať právo náhrady škody proti tým, ktorí za škodu zodpovedajú, uplatňovať právo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na vydanie neoprávneného majetkového prospechu proti tomu, kto ho na úkor obce alebo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organizácie či subjektu získal, vymáhať s tým súvisiace pohľadávky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e) plniť ďalšie povinnosti uložené obcou pri správe majetku obce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 xml:space="preserve">f) viesť majetok obce v účtovníctve podľa osobitného predpisu </w:t>
      </w:r>
      <w:r w:rsidRPr="009D1DA5">
        <w:rPr>
          <w:rFonts w:ascii="Times New Roman" w:hAnsi="Times New Roman" w:cs="Times New Roman"/>
          <w:color w:val="0000FF"/>
          <w:sz w:val="24"/>
          <w:szCs w:val="24"/>
        </w:rPr>
        <w:t>6/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A5">
        <w:rPr>
          <w:rFonts w:ascii="Times New Roman" w:hAnsi="Times New Roman" w:cs="Times New Roman"/>
          <w:color w:val="000000"/>
          <w:sz w:val="24"/>
          <w:szCs w:val="24"/>
        </w:rPr>
        <w:t>g) v termíne do 31.12. bežného kalendárneho roka vykonávať inventarizáciu majetku obce,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color w:val="000000"/>
          <w:sz w:val="24"/>
          <w:szCs w:val="24"/>
        </w:rPr>
        <w:t>podľa potreby aj mimoriadne</w:t>
      </w: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sz w:val="24"/>
          <w:szCs w:val="24"/>
        </w:rPr>
        <w:t>Článok 15</w:t>
      </w:r>
    </w:p>
    <w:p w:rsidR="005D6A98" w:rsidRDefault="005D6A98" w:rsidP="00D7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DA5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1. Kontrolou dodržiavan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9D1DA5">
        <w:rPr>
          <w:rFonts w:ascii="Times New Roman" w:hAnsi="Times New Roman" w:cs="Times New Roman"/>
          <w:sz w:val="24"/>
          <w:szCs w:val="24"/>
        </w:rPr>
        <w:t xml:space="preserve"> "Zásad" je poverený hlavný kontrolór obce.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Všeobecné záväzné nariadenie bolo</w:t>
      </w:r>
      <w:r w:rsidRPr="009D1DA5">
        <w:rPr>
          <w:rFonts w:ascii="Times New Roman" w:hAnsi="Times New Roman" w:cs="Times New Roman"/>
          <w:sz w:val="24"/>
          <w:szCs w:val="24"/>
        </w:rPr>
        <w:t xml:space="preserve"> schválené Obecným zastupiteľstvom v </w:t>
      </w:r>
      <w:r>
        <w:rPr>
          <w:rFonts w:ascii="Times New Roman" w:hAnsi="Times New Roman" w:cs="Times New Roman"/>
          <w:sz w:val="24"/>
          <w:szCs w:val="24"/>
        </w:rPr>
        <w:t>Hanigovciach</w:t>
      </w:r>
      <w:r w:rsidRPr="009D1DA5">
        <w:rPr>
          <w:rFonts w:ascii="Times New Roman" w:hAnsi="Times New Roman" w:cs="Times New Roman"/>
          <w:sz w:val="24"/>
          <w:szCs w:val="24"/>
        </w:rPr>
        <w:t xml:space="preserve"> dňa </w:t>
      </w:r>
      <w:r w:rsidR="00F2583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D1DA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Toto nariadenie nadobúda účinnosť dňom 1. januára 2015.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Hanigovciach</w:t>
      </w:r>
      <w:r w:rsidRPr="009D1DA5">
        <w:rPr>
          <w:rFonts w:ascii="Times New Roman" w:hAnsi="Times New Roman" w:cs="Times New Roman"/>
          <w:sz w:val="24"/>
          <w:szCs w:val="24"/>
        </w:rPr>
        <w:t xml:space="preserve"> dňa </w:t>
      </w:r>
      <w:r w:rsidRPr="00C104A7">
        <w:rPr>
          <w:rFonts w:ascii="Times New Roman" w:hAnsi="Times New Roman" w:cs="Times New Roman"/>
          <w:sz w:val="24"/>
          <w:szCs w:val="24"/>
        </w:rPr>
        <w:t>1.1</w:t>
      </w:r>
      <w:r w:rsidRPr="009D1DA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D762AC">
      <w:pPr>
        <w:tabs>
          <w:tab w:val="center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Havrilová</w:t>
      </w:r>
      <w:proofErr w:type="spellEnd"/>
    </w:p>
    <w:p w:rsidR="005D6A98" w:rsidRPr="009D1DA5" w:rsidRDefault="005D6A98" w:rsidP="00D762AC">
      <w:pPr>
        <w:tabs>
          <w:tab w:val="center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1DA5">
        <w:rPr>
          <w:rFonts w:ascii="Times New Roman" w:hAnsi="Times New Roman" w:cs="Times New Roman"/>
          <w:sz w:val="24"/>
          <w:szCs w:val="24"/>
        </w:rPr>
        <w:t>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D1DA5">
        <w:rPr>
          <w:rFonts w:ascii="Times New Roman" w:hAnsi="Times New Roman" w:cs="Times New Roman"/>
          <w:sz w:val="24"/>
          <w:szCs w:val="24"/>
        </w:rPr>
        <w:t>a obce</w:t>
      </w:r>
    </w:p>
    <w:p w:rsidR="005D6A98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lastRenderedPageBreak/>
        <w:t>Odkazy: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1/ Zákon č.369/1990 Zb. o obecnom zriadení v znení neskorších predpisov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2/ Zákon č.138/1991 Zb. o majetku obcí v znení neskorších predpisov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3/ Občiansky zákonník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3a/ Obchodný zákonník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 xml:space="preserve">4/ Zákon č.523/2004 </w:t>
      </w:r>
      <w:proofErr w:type="spellStart"/>
      <w:r w:rsidRPr="009D1DA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sz w:val="24"/>
          <w:szCs w:val="24"/>
        </w:rPr>
        <w:t>. o rozpočtových pravidlách verejnej správy v znení neskorších predpisov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 xml:space="preserve">4a/ Zákon č.583/2004 </w:t>
      </w:r>
      <w:proofErr w:type="spellStart"/>
      <w:r w:rsidRPr="009D1DA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sz w:val="24"/>
          <w:szCs w:val="24"/>
        </w:rPr>
        <w:t>. o rozpočtových pravidlách územnej samosprávy v znení neskorších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5">
        <w:rPr>
          <w:rFonts w:ascii="Times New Roman" w:hAnsi="Times New Roman" w:cs="Times New Roman"/>
          <w:sz w:val="24"/>
          <w:szCs w:val="24"/>
        </w:rPr>
        <w:t>predpisov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>5/ Zákon č.600/1992 Zb. o cenných papieroch v znení neskorších predpisov</w:t>
      </w:r>
    </w:p>
    <w:p w:rsidR="005D6A98" w:rsidRPr="009D1DA5" w:rsidRDefault="005D6A98" w:rsidP="00D762A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1DA5">
        <w:rPr>
          <w:rFonts w:ascii="Times New Roman" w:hAnsi="Times New Roman" w:cs="Times New Roman"/>
          <w:sz w:val="24"/>
          <w:szCs w:val="24"/>
        </w:rPr>
        <w:t xml:space="preserve">6/ Zákon č.431/2002 </w:t>
      </w:r>
      <w:proofErr w:type="spellStart"/>
      <w:r w:rsidRPr="009D1DA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D1DA5">
        <w:rPr>
          <w:rFonts w:ascii="Times New Roman" w:hAnsi="Times New Roman" w:cs="Times New Roman"/>
          <w:sz w:val="24"/>
          <w:szCs w:val="24"/>
        </w:rPr>
        <w:t xml:space="preserve">. o účtovníctve v znení neskorších predpisov </w:t>
      </w:r>
    </w:p>
    <w:p w:rsidR="005D6A98" w:rsidRPr="009D1DA5" w:rsidRDefault="005D6A98" w:rsidP="00FA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D6A98" w:rsidRPr="009D1DA5" w:rsidSect="004A41F8">
      <w:pgSz w:w="11906" w:h="16838"/>
      <w:pgMar w:top="1417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844"/>
    <w:multiLevelType w:val="hybridMultilevel"/>
    <w:tmpl w:val="54D01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345CC"/>
    <w:multiLevelType w:val="hybridMultilevel"/>
    <w:tmpl w:val="E1040DA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2C5F61E4"/>
    <w:multiLevelType w:val="hybridMultilevel"/>
    <w:tmpl w:val="6432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B90783"/>
    <w:multiLevelType w:val="hybridMultilevel"/>
    <w:tmpl w:val="B092812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3F3063CE"/>
    <w:multiLevelType w:val="hybridMultilevel"/>
    <w:tmpl w:val="3FB68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AF312A"/>
    <w:multiLevelType w:val="hybridMultilevel"/>
    <w:tmpl w:val="8BCC7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560135"/>
    <w:multiLevelType w:val="hybridMultilevel"/>
    <w:tmpl w:val="DFBA639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5E646533"/>
    <w:multiLevelType w:val="hybridMultilevel"/>
    <w:tmpl w:val="643A6A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14E"/>
    <w:rsid w:val="0005705D"/>
    <w:rsid w:val="00062491"/>
    <w:rsid w:val="00082535"/>
    <w:rsid w:val="00175468"/>
    <w:rsid w:val="001E2DBC"/>
    <w:rsid w:val="002764D3"/>
    <w:rsid w:val="003529D9"/>
    <w:rsid w:val="00363B3A"/>
    <w:rsid w:val="003B2666"/>
    <w:rsid w:val="00444F1F"/>
    <w:rsid w:val="004A41F8"/>
    <w:rsid w:val="005D6A98"/>
    <w:rsid w:val="00611A3E"/>
    <w:rsid w:val="00696D93"/>
    <w:rsid w:val="007426DD"/>
    <w:rsid w:val="00833B40"/>
    <w:rsid w:val="008D237F"/>
    <w:rsid w:val="008D62D5"/>
    <w:rsid w:val="009B46C2"/>
    <w:rsid w:val="009D1DA5"/>
    <w:rsid w:val="009E6D16"/>
    <w:rsid w:val="00A3138E"/>
    <w:rsid w:val="00A80A3F"/>
    <w:rsid w:val="00AB261A"/>
    <w:rsid w:val="00AE1273"/>
    <w:rsid w:val="00C104A7"/>
    <w:rsid w:val="00C340AE"/>
    <w:rsid w:val="00C573B7"/>
    <w:rsid w:val="00D44108"/>
    <w:rsid w:val="00D762AC"/>
    <w:rsid w:val="00DD614E"/>
    <w:rsid w:val="00E27902"/>
    <w:rsid w:val="00ED3E1E"/>
    <w:rsid w:val="00F25837"/>
    <w:rsid w:val="00F61091"/>
    <w:rsid w:val="00F83EA6"/>
    <w:rsid w:val="00FA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3E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E2DBC"/>
    <w:pPr>
      <w:ind w:left="720"/>
    </w:pPr>
  </w:style>
  <w:style w:type="paragraph" w:styleId="Zkladntext">
    <w:name w:val="Body Text"/>
    <w:basedOn w:val="Normlny"/>
    <w:link w:val="ZkladntextChar"/>
    <w:uiPriority w:val="99"/>
    <w:rsid w:val="004A41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A41F8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4562</Words>
  <Characters>26006</Characters>
  <Application>Microsoft Office Word</Application>
  <DocSecurity>0</DocSecurity>
  <Lines>216</Lines>
  <Paragraphs>61</Paragraphs>
  <ScaleCrop>false</ScaleCrop>
  <Company/>
  <LinksUpToDate>false</LinksUpToDate>
  <CharactersWithSpaces>30507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Milpoš_1</dc:creator>
  <cp:keywords/>
  <dc:description/>
  <cp:lastModifiedBy>obec</cp:lastModifiedBy>
  <cp:revision>20</cp:revision>
  <cp:lastPrinted>2014-11-27T11:15:00Z</cp:lastPrinted>
  <dcterms:created xsi:type="dcterms:W3CDTF">2014-11-26T10:50:00Z</dcterms:created>
  <dcterms:modified xsi:type="dcterms:W3CDTF">2015-01-06T20:26:00Z</dcterms:modified>
</cp:coreProperties>
</file>