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376" w:rsidRPr="00D80160" w:rsidRDefault="00336376" w:rsidP="0033637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  <w:r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  <w:t>OBEC KALŠA</w:t>
      </w:r>
    </w:p>
    <w:p w:rsidR="00336376" w:rsidRPr="00D80160" w:rsidRDefault="00336376" w:rsidP="0033637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  <w:r w:rsidRPr="00D80160"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  <w:t>Oznámenie o vyhlásení obchodnej verejnej súťaže</w:t>
      </w:r>
    </w:p>
    <w:p w:rsidR="00336376" w:rsidRPr="00D80160" w:rsidRDefault="00336376" w:rsidP="0033637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80160">
        <w:rPr>
          <w:rFonts w:ascii="Times New Roman" w:eastAsia="Lucida Sans Unicode" w:hAnsi="Times New Roman" w:cs="Tahoma"/>
          <w:b/>
          <w:bCs/>
          <w:sz w:val="24"/>
          <w:szCs w:val="20"/>
        </w:rPr>
        <w:tab/>
      </w:r>
      <w:r w:rsidRPr="003161F7">
        <w:rPr>
          <w:rFonts w:ascii="Times New Roman" w:eastAsia="Lucida Sans Unicode" w:hAnsi="Times New Roman" w:cs="Tahoma"/>
          <w:sz w:val="24"/>
          <w:szCs w:val="24"/>
        </w:rPr>
        <w:t>Obec Kalša vyhlasuje podľa ustanovenia § 281 až 288 Obchodného zákonníka obchodnú verejnú súťaž na :</w:t>
      </w: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3161F7">
        <w:rPr>
          <w:rFonts w:ascii="Times New Roman" w:eastAsia="Lucida Sans Unicode" w:hAnsi="Times New Roman" w:cs="Tahoma"/>
          <w:sz w:val="24"/>
          <w:szCs w:val="24"/>
        </w:rPr>
        <w:tab/>
        <w:t>„Prenájom n</w:t>
      </w:r>
      <w:r w:rsidRPr="003161F7">
        <w:rPr>
          <w:rFonts w:ascii="Times New Roman" w:eastAsia="Lucida Sans Unicode" w:hAnsi="Times New Roman" w:cs="Times New Roman"/>
          <w:sz w:val="24"/>
          <w:szCs w:val="24"/>
        </w:rPr>
        <w:t xml:space="preserve">ebytových priestorov, ktoré sa nachádzajú na prízemí budovy Obecného úradu v Kalši na parcele č. 209/3, katastrálne územie Kalša, </w:t>
      </w:r>
      <w:r>
        <w:rPr>
          <w:rFonts w:ascii="Times New Roman" w:eastAsia="Lucida Sans Unicode" w:hAnsi="Times New Roman" w:cs="Times New Roman"/>
        </w:rPr>
        <w:t xml:space="preserve">ktorá je evidovaná na LV 270,  </w:t>
      </w:r>
      <w:r w:rsidRPr="003161F7">
        <w:rPr>
          <w:rFonts w:ascii="Times New Roman" w:eastAsia="Lucida Sans Unicode" w:hAnsi="Times New Roman" w:cs="Times New Roman"/>
          <w:sz w:val="24"/>
          <w:szCs w:val="24"/>
        </w:rPr>
        <w:t xml:space="preserve"> so vstupom od hlavnej cesty a s dvoma bočnými vstupmi z parcely č. 209/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3161F7">
        <w:rPr>
          <w:rFonts w:ascii="Times New Roman" w:eastAsia="Lucida Sans Unicode" w:hAnsi="Times New Roman" w:cs="Times New Roman"/>
          <w:sz w:val="24"/>
          <w:szCs w:val="24"/>
        </w:rPr>
        <w:t xml:space="preserve"> o celkovej výmere 201 m2.</w:t>
      </w:r>
      <w:r w:rsidRPr="003161F7">
        <w:rPr>
          <w:rFonts w:ascii="Times New Roman" w:eastAsia="Lucida Sans Unicode" w:hAnsi="Times New Roman" w:cs="Tahoma"/>
          <w:b/>
          <w:bCs/>
          <w:sz w:val="24"/>
          <w:szCs w:val="24"/>
        </w:rPr>
        <w:t>“</w:t>
      </w: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3161F7">
        <w:rPr>
          <w:rFonts w:ascii="Times New Roman" w:eastAsia="Lucida Sans Unicode" w:hAnsi="Times New Roman" w:cs="Tahoma"/>
          <w:sz w:val="24"/>
          <w:szCs w:val="24"/>
        </w:rPr>
        <w:tab/>
        <w:t>Znenie súťažných podmienok a vzor súťažného návrhu zmluvy sú zverejnené na internetovej stránke a na úradnej tabuli obce Kalša. Záujemcovia si ich môžu osobne prevziať na adrese: Kalša 128, 044 18 Kalša v pracovných dňoch počas úradných hodín. Termín obhliadky možno dohodnúť telefonicky na čísle +421 915 788 295.</w:t>
      </w: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3161F7">
        <w:rPr>
          <w:rFonts w:ascii="Times New Roman" w:eastAsia="Lucida Sans Unicode" w:hAnsi="Times New Roman" w:cs="Tahoma"/>
          <w:sz w:val="24"/>
          <w:szCs w:val="24"/>
        </w:rPr>
        <w:t xml:space="preserve">Lehota na predkladanie návrhov končí dňa 10.01.2025 o 12:00 hodine. </w:t>
      </w: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3161F7">
        <w:rPr>
          <w:rFonts w:ascii="Times New Roman" w:eastAsia="Lucida Sans Unicode" w:hAnsi="Times New Roman" w:cs="Tahoma"/>
          <w:sz w:val="24"/>
          <w:szCs w:val="24"/>
        </w:rPr>
        <w:t>V Kalši dňa 20.12.2024.</w:t>
      </w: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8"/>
          <w:szCs w:val="28"/>
        </w:rPr>
      </w:pPr>
    </w:p>
    <w:p w:rsidR="00B8171D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  <w:r w:rsidRPr="00D80160">
        <w:rPr>
          <w:rFonts w:ascii="Times New Roman" w:eastAsia="Lucida Sans Unicode" w:hAnsi="Times New Roman" w:cs="Tahoma"/>
          <w:sz w:val="24"/>
          <w:szCs w:val="20"/>
        </w:rPr>
        <w:t xml:space="preserve">                                                                                              </w:t>
      </w:r>
      <w:r w:rsidR="00991A3B">
        <w:rPr>
          <w:rFonts w:ascii="Times New Roman" w:eastAsia="Lucida Sans Unicode" w:hAnsi="Times New Roman" w:cs="Tahoma"/>
          <w:sz w:val="24"/>
          <w:szCs w:val="20"/>
        </w:rPr>
        <w:t>Bc.</w:t>
      </w:r>
      <w:r w:rsidRPr="00D80160">
        <w:rPr>
          <w:rFonts w:ascii="Times New Roman" w:eastAsia="Lucida Sans Unicode" w:hAnsi="Times New Roman" w:cs="Tahoma"/>
          <w:sz w:val="24"/>
          <w:szCs w:val="20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0"/>
        </w:rPr>
        <w:t>Miloš Málek</w:t>
      </w:r>
      <w:r w:rsidR="00B8171D">
        <w:rPr>
          <w:rFonts w:ascii="Times New Roman" w:eastAsia="Lucida Sans Unicode" w:hAnsi="Times New Roman" w:cs="Tahoma"/>
          <w:sz w:val="24"/>
          <w:szCs w:val="20"/>
        </w:rPr>
        <w:t xml:space="preserve"> v. r.</w:t>
      </w:r>
      <w:r>
        <w:rPr>
          <w:rFonts w:ascii="Times New Roman" w:eastAsia="Lucida Sans Unicode" w:hAnsi="Times New Roman" w:cs="Tahoma"/>
          <w:sz w:val="24"/>
          <w:szCs w:val="20"/>
        </w:rPr>
        <w:t>,</w:t>
      </w:r>
    </w:p>
    <w:p w:rsidR="00336376" w:rsidRPr="00D80160" w:rsidRDefault="00B8171D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  <w:r>
        <w:rPr>
          <w:rFonts w:ascii="Times New Roman" w:eastAsia="Lucida Sans Unicode" w:hAnsi="Times New Roman" w:cs="Tahoma"/>
          <w:sz w:val="24"/>
          <w:szCs w:val="20"/>
        </w:rPr>
        <w:t xml:space="preserve">                                                                                                 </w:t>
      </w:r>
      <w:r w:rsidR="00336376">
        <w:rPr>
          <w:rFonts w:ascii="Times New Roman" w:eastAsia="Lucida Sans Unicode" w:hAnsi="Times New Roman" w:cs="Tahoma"/>
          <w:sz w:val="24"/>
          <w:szCs w:val="20"/>
        </w:rPr>
        <w:t xml:space="preserve"> starosta obce</w:t>
      </w:r>
      <w:r>
        <w:rPr>
          <w:rFonts w:ascii="Times New Roman" w:eastAsia="Lucida Sans Unicode" w:hAnsi="Times New Roman" w:cs="Tahoma"/>
          <w:sz w:val="24"/>
          <w:szCs w:val="20"/>
        </w:rPr>
        <w:t xml:space="preserve"> .</w:t>
      </w: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8"/>
          <w:szCs w:val="28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  <w:r w:rsidRPr="00D80160"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  <w:lastRenderedPageBreak/>
        <w:t>Výzva na podávanie návrhov na uzavretie zmluvy o nájme nebytových priestorov</w:t>
      </w: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36"/>
          <w:szCs w:val="36"/>
        </w:rPr>
      </w:pP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36"/>
          <w:szCs w:val="36"/>
        </w:rPr>
      </w:pPr>
    </w:p>
    <w:p w:rsidR="00336376" w:rsidRPr="00D80160" w:rsidRDefault="00336376" w:rsidP="00336376">
      <w:pPr>
        <w:widowControl w:val="0"/>
        <w:suppressAutoHyphens/>
        <w:spacing w:after="120" w:line="240" w:lineRule="auto"/>
        <w:ind w:left="360" w:hanging="360"/>
        <w:jc w:val="center"/>
        <w:rPr>
          <w:rFonts w:ascii="Times New Roman" w:eastAsia="Lucida Sans Unicode" w:hAnsi="Times New Roman" w:cs="Tahoma"/>
          <w:b/>
          <w:sz w:val="28"/>
          <w:szCs w:val="20"/>
        </w:rPr>
      </w:pPr>
      <w:r w:rsidRPr="00D80160">
        <w:rPr>
          <w:rFonts w:ascii="Times New Roman" w:eastAsia="Lucida Sans Unicode" w:hAnsi="Times New Roman" w:cs="Tahoma"/>
          <w:b/>
          <w:sz w:val="28"/>
          <w:szCs w:val="20"/>
        </w:rPr>
        <w:t>Všeobecné informácie</w:t>
      </w:r>
    </w:p>
    <w:p w:rsidR="00336376" w:rsidRPr="00D80160" w:rsidRDefault="00336376" w:rsidP="00336376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C11550" w:rsidRDefault="00336376" w:rsidP="00C11550">
      <w:pPr>
        <w:pStyle w:val="Odsekzoznamu"/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b/>
          <w:sz w:val="24"/>
          <w:szCs w:val="20"/>
          <w:u w:val="single"/>
        </w:rPr>
      </w:pPr>
      <w:r w:rsidRPr="00C11550">
        <w:rPr>
          <w:rFonts w:ascii="Times New Roman" w:eastAsia="Lucida Sans Unicode" w:hAnsi="Times New Roman" w:cs="Times New Roman"/>
          <w:b/>
          <w:sz w:val="24"/>
          <w:szCs w:val="20"/>
          <w:u w:val="single"/>
        </w:rPr>
        <w:t>Identifikácia  vyhlasovateľa</w:t>
      </w:r>
    </w:p>
    <w:p w:rsidR="00C11550" w:rsidRDefault="00C11550" w:rsidP="00336376">
      <w:pPr>
        <w:widowControl w:val="0"/>
        <w:suppressAutoHyphens/>
        <w:spacing w:after="0" w:line="240" w:lineRule="auto"/>
        <w:ind w:left="420" w:firstLine="6"/>
        <w:jc w:val="both"/>
        <w:rPr>
          <w:rFonts w:ascii="Times New Roman" w:eastAsia="Lucida Sans Unicode" w:hAnsi="Times New Roman" w:cs="Times New Roman"/>
        </w:rPr>
      </w:pP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</w:rPr>
      </w:pPr>
      <w:r w:rsidRPr="00D80160">
        <w:rPr>
          <w:rFonts w:ascii="Times New Roman" w:eastAsia="Lucida Sans Unicode" w:hAnsi="Times New Roman" w:cs="Times New Roman"/>
        </w:rPr>
        <w:t xml:space="preserve">Obchodné meno :         </w:t>
      </w:r>
      <w:r w:rsidR="00C11550">
        <w:rPr>
          <w:rFonts w:ascii="Times New Roman" w:eastAsia="Lucida Sans Unicode" w:hAnsi="Times New Roman" w:cs="Times New Roman"/>
        </w:rPr>
        <w:tab/>
      </w:r>
      <w:r>
        <w:rPr>
          <w:rFonts w:ascii="Times New Roman" w:eastAsia="Lucida Sans Unicode" w:hAnsi="Times New Roman" w:cs="Times New Roman"/>
        </w:rPr>
        <w:t>Obec Kalša</w:t>
      </w: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</w:rPr>
      </w:pPr>
      <w:r w:rsidRPr="00D80160">
        <w:rPr>
          <w:rFonts w:ascii="Times New Roman" w:eastAsia="Lucida Sans Unicode" w:hAnsi="Times New Roman" w:cs="Times New Roman"/>
        </w:rPr>
        <w:t xml:space="preserve">Sídlo:                            </w:t>
      </w:r>
      <w:r w:rsidR="00C11550">
        <w:rPr>
          <w:rFonts w:ascii="Times New Roman" w:eastAsia="Lucida Sans Unicode" w:hAnsi="Times New Roman" w:cs="Times New Roman"/>
        </w:rPr>
        <w:tab/>
      </w:r>
      <w:r>
        <w:rPr>
          <w:rFonts w:ascii="Times New Roman" w:eastAsia="Lucida Sans Unicode" w:hAnsi="Times New Roman" w:cs="Times New Roman"/>
        </w:rPr>
        <w:t>Kalša 128, 044 18 Kalša</w:t>
      </w: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</w:rPr>
      </w:pPr>
      <w:r w:rsidRPr="00D80160">
        <w:rPr>
          <w:rFonts w:ascii="Times New Roman" w:eastAsia="Lucida Sans Unicode" w:hAnsi="Times New Roman" w:cs="Times New Roman"/>
        </w:rPr>
        <w:t xml:space="preserve">IČO:                            </w:t>
      </w:r>
      <w:r>
        <w:rPr>
          <w:rFonts w:ascii="Times New Roman" w:eastAsia="Lucida Sans Unicode" w:hAnsi="Times New Roman" w:cs="Times New Roman"/>
        </w:rPr>
        <w:t xml:space="preserve"> </w:t>
      </w:r>
      <w:r w:rsidR="00C11550">
        <w:rPr>
          <w:rFonts w:ascii="Times New Roman" w:eastAsia="Lucida Sans Unicode" w:hAnsi="Times New Roman" w:cs="Times New Roman"/>
        </w:rPr>
        <w:tab/>
      </w:r>
      <w:r>
        <w:rPr>
          <w:rFonts w:ascii="Times New Roman" w:eastAsia="Lucida Sans Unicode" w:hAnsi="Times New Roman" w:cs="Times New Roman"/>
        </w:rPr>
        <w:t xml:space="preserve">00324272 </w:t>
      </w: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</w:rPr>
      </w:pPr>
      <w:r w:rsidRPr="00D80160">
        <w:rPr>
          <w:rFonts w:ascii="Times New Roman" w:eastAsia="Lucida Sans Unicode" w:hAnsi="Times New Roman" w:cs="Times New Roman"/>
        </w:rPr>
        <w:t xml:space="preserve">DIČ :                            </w:t>
      </w:r>
      <w:r w:rsidR="00C11550">
        <w:rPr>
          <w:rFonts w:ascii="Times New Roman" w:eastAsia="Lucida Sans Unicode" w:hAnsi="Times New Roman" w:cs="Times New Roman"/>
        </w:rPr>
        <w:tab/>
      </w:r>
      <w:r>
        <w:rPr>
          <w:rFonts w:ascii="Times New Roman" w:eastAsia="Lucida Sans Unicode" w:hAnsi="Times New Roman" w:cs="Times New Roman"/>
        </w:rPr>
        <w:t>2021236019</w:t>
      </w:r>
      <w:r w:rsidR="00C11550">
        <w:rPr>
          <w:rFonts w:ascii="Times New Roman" w:eastAsia="Lucida Sans Unicode" w:hAnsi="Times New Roman" w:cs="Times New Roman"/>
        </w:rPr>
        <w:t xml:space="preserve"> </w:t>
      </w: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</w:rPr>
      </w:pPr>
      <w:r w:rsidRPr="00D80160">
        <w:rPr>
          <w:rFonts w:ascii="Times New Roman" w:eastAsia="Lucida Sans Unicode" w:hAnsi="Times New Roman" w:cs="Times New Roman"/>
        </w:rPr>
        <w:t xml:space="preserve">IČ DPH:                       </w:t>
      </w:r>
      <w:r w:rsidR="00C11550">
        <w:rPr>
          <w:rFonts w:ascii="Times New Roman" w:eastAsia="Lucida Sans Unicode" w:hAnsi="Times New Roman" w:cs="Times New Roman"/>
        </w:rPr>
        <w:tab/>
      </w:r>
      <w:r w:rsidRPr="00D80160">
        <w:rPr>
          <w:rFonts w:ascii="Times New Roman" w:eastAsia="Lucida Sans Unicode" w:hAnsi="Times New Roman" w:cs="Times New Roman"/>
        </w:rPr>
        <w:t xml:space="preserve">nie je platiteľ DPH </w:t>
      </w: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</w:rPr>
      </w:pPr>
      <w:r w:rsidRPr="00D80160">
        <w:rPr>
          <w:rFonts w:ascii="Times New Roman" w:eastAsia="Lucida Sans Unicode" w:hAnsi="Times New Roman" w:cs="Times New Roman"/>
        </w:rPr>
        <w:t>Zastúpen</w:t>
      </w:r>
      <w:r>
        <w:rPr>
          <w:rFonts w:ascii="Times New Roman" w:eastAsia="Lucida Sans Unicode" w:hAnsi="Times New Roman" w:cs="Times New Roman"/>
        </w:rPr>
        <w:t>ý</w:t>
      </w:r>
      <w:r w:rsidRPr="00D80160">
        <w:rPr>
          <w:rFonts w:ascii="Times New Roman" w:eastAsia="Lucida Sans Unicode" w:hAnsi="Times New Roman" w:cs="Times New Roman"/>
        </w:rPr>
        <w:t xml:space="preserve">:                    </w:t>
      </w:r>
      <w:r w:rsidR="00C11550">
        <w:rPr>
          <w:rFonts w:ascii="Times New Roman" w:eastAsia="Lucida Sans Unicode" w:hAnsi="Times New Roman" w:cs="Times New Roman"/>
        </w:rPr>
        <w:tab/>
      </w:r>
      <w:r>
        <w:rPr>
          <w:rFonts w:ascii="Times New Roman" w:eastAsia="Lucida Sans Unicode" w:hAnsi="Times New Roman" w:cs="Times New Roman"/>
        </w:rPr>
        <w:t>Bc. Milošom Málekom – starostom obce</w:t>
      </w: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</w:rPr>
      </w:pPr>
      <w:r w:rsidRPr="00D80160">
        <w:rPr>
          <w:rFonts w:ascii="Times New Roman" w:eastAsia="Lucida Sans Unicode" w:hAnsi="Times New Roman" w:cs="Times New Roman"/>
        </w:rPr>
        <w:t xml:space="preserve">Bankové spojenie:        </w:t>
      </w:r>
      <w:r w:rsidR="00C11550">
        <w:rPr>
          <w:rFonts w:ascii="Times New Roman" w:eastAsia="Lucida Sans Unicode" w:hAnsi="Times New Roman" w:cs="Times New Roman"/>
        </w:rPr>
        <w:tab/>
      </w:r>
      <w:r>
        <w:rPr>
          <w:rFonts w:ascii="Times New Roman" w:eastAsia="Lucida Sans Unicode" w:hAnsi="Times New Roman" w:cs="Times New Roman"/>
        </w:rPr>
        <w:t>Prima banka Slovensko, a.</w:t>
      </w:r>
      <w:r w:rsidR="00C11550">
        <w:rPr>
          <w:rFonts w:ascii="Times New Roman" w:eastAsia="Lucida Sans Unicode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</w:rPr>
        <w:t>s.</w:t>
      </w: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</w:rPr>
      </w:pPr>
      <w:r w:rsidRPr="00D8016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Číslo účtu: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D8016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C11550">
        <w:rPr>
          <w:rFonts w:ascii="Times New Roman" w:eastAsia="Lucida Sans Unicode" w:hAnsi="Times New Roman" w:cs="Times New Roman"/>
          <w:kern w:val="3"/>
          <w:lang w:eastAsia="zh-CN" w:bidi="hi-IN"/>
        </w:rPr>
        <w:tab/>
      </w:r>
      <w:r w:rsidRPr="00D80160">
        <w:rPr>
          <w:rFonts w:ascii="Times New Roman" w:eastAsia="Lucida Sans Unicode" w:hAnsi="Times New Roman" w:cs="Times New Roman"/>
          <w:kern w:val="3"/>
          <w:lang w:eastAsia="zh-CN" w:bidi="hi-IN"/>
        </w:rPr>
        <w:t>IBAN: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SK26 5600 0000 0004 6928 3001</w:t>
      </w: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Mail:                             </w:t>
      </w:r>
      <w:r w:rsidR="00C11550">
        <w:rPr>
          <w:rFonts w:ascii="Times New Roman" w:eastAsia="Lucida Sans Unicode" w:hAnsi="Times New Roman" w:cs="Times New Roman"/>
          <w:kern w:val="3"/>
          <w:lang w:eastAsia="zh-CN" w:bidi="hi-IN"/>
        </w:rPr>
        <w:tab/>
      </w:r>
      <w:hyperlink r:id="rId5" w:history="1">
        <w:r w:rsidR="00C11550" w:rsidRPr="00600734">
          <w:rPr>
            <w:rStyle w:val="Hypertextovprepojenie"/>
            <w:rFonts w:ascii="Times New Roman" w:eastAsia="Lucida Sans Unicode" w:hAnsi="Times New Roman" w:cs="Times New Roman"/>
            <w:kern w:val="3"/>
            <w:lang w:eastAsia="zh-CN" w:bidi="hi-IN"/>
          </w:rPr>
          <w:t>ocukalsa@kalsa.eu</w:t>
        </w:r>
      </w:hyperlink>
    </w:p>
    <w:p w:rsidR="00C11550" w:rsidRDefault="00C11550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ahoma"/>
          <w:b/>
          <w:bCs/>
          <w:color w:val="000000"/>
          <w:sz w:val="24"/>
          <w:szCs w:val="20"/>
        </w:rPr>
      </w:pPr>
    </w:p>
    <w:p w:rsidR="00C11550" w:rsidRDefault="00C11550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ahoma"/>
          <w:b/>
          <w:bCs/>
          <w:color w:val="000000"/>
          <w:sz w:val="24"/>
          <w:szCs w:val="20"/>
        </w:rPr>
      </w:pPr>
    </w:p>
    <w:p w:rsidR="00336376" w:rsidRPr="00C11550" w:rsidRDefault="00336376" w:rsidP="00C11550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</w:rPr>
      </w:pPr>
      <w:r w:rsidRPr="00C11550">
        <w:rPr>
          <w:rFonts w:ascii="Times New Roman" w:eastAsia="Arial Unicode MS" w:hAnsi="Times New Roman" w:cs="Tahoma"/>
          <w:b/>
          <w:bCs/>
          <w:color w:val="000000"/>
          <w:sz w:val="24"/>
          <w:szCs w:val="20"/>
        </w:rPr>
        <w:t>Názov obchodnej verejnej súťaže:</w:t>
      </w:r>
      <w:r w:rsidRPr="00C11550">
        <w:rPr>
          <w:rFonts w:ascii="Times New Roman" w:eastAsia="Arial Unicode MS" w:hAnsi="Times New Roman" w:cs="Tahoma"/>
          <w:b/>
          <w:color w:val="000000"/>
          <w:sz w:val="24"/>
          <w:szCs w:val="20"/>
        </w:rPr>
        <w:t xml:space="preserve"> </w:t>
      </w:r>
    </w:p>
    <w:p w:rsidR="00C11550" w:rsidRPr="00C11550" w:rsidRDefault="00C11550" w:rsidP="00C11550">
      <w:pPr>
        <w:pStyle w:val="Odsekzoznamu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</w:rPr>
      </w:pPr>
    </w:p>
    <w:p w:rsidR="00336376" w:rsidRPr="003161F7" w:rsidRDefault="00336376" w:rsidP="00C11550">
      <w:pPr>
        <w:widowControl w:val="0"/>
        <w:suppressAutoHyphens/>
        <w:spacing w:after="0" w:line="240" w:lineRule="auto"/>
        <w:ind w:left="709" w:hanging="142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D80160">
        <w:rPr>
          <w:rFonts w:ascii="Times New Roman" w:eastAsia="Lucida Sans Unicode" w:hAnsi="Times New Roman" w:cs="Tahoma"/>
          <w:b/>
          <w:bCs/>
          <w:sz w:val="24"/>
          <w:szCs w:val="20"/>
        </w:rPr>
        <w:t xml:space="preserve"> </w:t>
      </w:r>
      <w:r w:rsidRPr="003161F7">
        <w:rPr>
          <w:rFonts w:ascii="Times New Roman" w:eastAsia="Lucida Sans Unicode" w:hAnsi="Times New Roman" w:cs="Tahoma"/>
          <w:sz w:val="24"/>
          <w:szCs w:val="24"/>
        </w:rPr>
        <w:t>„Prenájom n</w:t>
      </w:r>
      <w:r w:rsidRPr="003161F7">
        <w:rPr>
          <w:rFonts w:ascii="Times New Roman" w:eastAsia="Lucida Sans Unicode" w:hAnsi="Times New Roman" w:cs="Times New Roman"/>
          <w:sz w:val="24"/>
          <w:szCs w:val="24"/>
        </w:rPr>
        <w:t>ebytových priestorov, ktoré sa nachádzajú na prízemí budovy Obecného úradu v Kalši na parcele č. 209/3, katastrálne územie Kalša,  so vstupom od hlavnej cesty a s dvoma bočnými vstupmi z parcely č. 209/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3161F7">
        <w:rPr>
          <w:rFonts w:ascii="Times New Roman" w:eastAsia="Lucida Sans Unicode" w:hAnsi="Times New Roman" w:cs="Times New Roman"/>
          <w:sz w:val="24"/>
          <w:szCs w:val="24"/>
        </w:rPr>
        <w:t xml:space="preserve"> o celkovej výmere 201 m2.</w:t>
      </w:r>
      <w:r w:rsidRPr="003161F7">
        <w:rPr>
          <w:rFonts w:ascii="Times New Roman" w:eastAsia="Lucida Sans Unicode" w:hAnsi="Times New Roman" w:cs="Tahoma"/>
          <w:b/>
          <w:bCs/>
          <w:sz w:val="24"/>
          <w:szCs w:val="24"/>
        </w:rPr>
        <w:t>“</w:t>
      </w:r>
    </w:p>
    <w:p w:rsidR="00336376" w:rsidRPr="003161F7" w:rsidRDefault="00336376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336376" w:rsidRPr="00C11550" w:rsidRDefault="00336376" w:rsidP="00C11550">
      <w:pPr>
        <w:pStyle w:val="Odsekzoznamu"/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b/>
          <w:sz w:val="24"/>
          <w:szCs w:val="20"/>
        </w:rPr>
      </w:pPr>
      <w:r w:rsidRPr="00C11550">
        <w:rPr>
          <w:rFonts w:ascii="Times New Roman" w:eastAsia="Lucida Sans Unicode" w:hAnsi="Times New Roman" w:cs="Tahoma"/>
          <w:b/>
          <w:sz w:val="24"/>
          <w:szCs w:val="20"/>
        </w:rPr>
        <w:t xml:space="preserve">Opis verejnej obchodnej súťaže:     </w:t>
      </w:r>
    </w:p>
    <w:p w:rsidR="00C11550" w:rsidRDefault="00336376" w:rsidP="00C1155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ahoma"/>
          <w:sz w:val="24"/>
          <w:szCs w:val="20"/>
        </w:rPr>
      </w:pPr>
      <w:r>
        <w:rPr>
          <w:rFonts w:ascii="Times New Roman" w:eastAsia="Lucida Sans Unicode" w:hAnsi="Times New Roman" w:cs="Tahoma"/>
          <w:sz w:val="24"/>
          <w:szCs w:val="20"/>
        </w:rPr>
        <w:t>Obec Kalša</w:t>
      </w:r>
      <w:r w:rsidRPr="00D80160">
        <w:rPr>
          <w:rFonts w:ascii="Times New Roman" w:eastAsia="Lucida Sans Unicode" w:hAnsi="Times New Roman" w:cs="Tahoma"/>
          <w:sz w:val="24"/>
          <w:szCs w:val="20"/>
        </w:rPr>
        <w:t xml:space="preserve"> dáva do prenájmu</w:t>
      </w:r>
      <w:r>
        <w:rPr>
          <w:rFonts w:ascii="Times New Roman" w:eastAsia="Lucida Sans Unicode" w:hAnsi="Times New Roman" w:cs="Tahoma"/>
          <w:sz w:val="24"/>
          <w:szCs w:val="20"/>
        </w:rPr>
        <w:t xml:space="preserve"> od 01.03.2025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D80160">
        <w:rPr>
          <w:rFonts w:ascii="Times New Roman" w:eastAsia="Lucida Sans Unicode" w:hAnsi="Times New Roman" w:cs="Tahoma"/>
        </w:rPr>
        <w:t>za ďalej uvedených podmienok  a ustanovení uvedených v pr</w:t>
      </w:r>
      <w:r>
        <w:rPr>
          <w:rFonts w:ascii="Times New Roman" w:eastAsia="Lucida Sans Unicode" w:hAnsi="Times New Roman" w:cs="Tahoma"/>
        </w:rPr>
        <w:t xml:space="preserve">iloženej </w:t>
      </w:r>
      <w:r w:rsidRPr="00D80160">
        <w:rPr>
          <w:rFonts w:ascii="Times New Roman" w:eastAsia="Lucida Sans Unicode" w:hAnsi="Times New Roman" w:cs="Tahoma"/>
          <w:sz w:val="24"/>
          <w:szCs w:val="20"/>
        </w:rPr>
        <w:t>nájomnej zmluv</w:t>
      </w:r>
      <w:r>
        <w:rPr>
          <w:rFonts w:ascii="Times New Roman" w:eastAsia="Lucida Sans Unicode" w:hAnsi="Times New Roman" w:cs="Tahoma"/>
          <w:sz w:val="24"/>
          <w:szCs w:val="20"/>
        </w:rPr>
        <w:t>e</w:t>
      </w:r>
      <w:r w:rsidRPr="00D80160">
        <w:rPr>
          <w:rFonts w:ascii="Times New Roman" w:eastAsia="Lucida Sans Unicode" w:hAnsi="Times New Roman" w:cs="Tahoma"/>
          <w:sz w:val="24"/>
          <w:szCs w:val="20"/>
        </w:rPr>
        <w:t xml:space="preserve"> nebytové priestory o celkovej výmere</w:t>
      </w:r>
      <w:r w:rsidRPr="00D80160">
        <w:rPr>
          <w:rFonts w:ascii="Times New Roman" w:eastAsia="Lucida Sans Unicode" w:hAnsi="Times New Roman" w:cs="Tahoma"/>
          <w:b/>
          <w:bCs/>
          <w:sz w:val="24"/>
          <w:szCs w:val="20"/>
        </w:rPr>
        <w:t xml:space="preserve"> </w:t>
      </w:r>
      <w:r w:rsidRPr="00C11550">
        <w:rPr>
          <w:rFonts w:ascii="Times New Roman" w:eastAsia="Lucida Sans Unicode" w:hAnsi="Times New Roman" w:cs="Times New Roman"/>
          <w:kern w:val="3"/>
          <w:lang w:eastAsia="zh-CN" w:bidi="hi-IN"/>
        </w:rPr>
        <w:t>201m2</w:t>
      </w:r>
      <w:r w:rsidRPr="00C11550">
        <w:rPr>
          <w:rFonts w:ascii="Times New Roman" w:eastAsia="Lucida Sans Unicode" w:hAnsi="Times New Roman" w:cs="Tahoma"/>
          <w:sz w:val="24"/>
          <w:szCs w:val="20"/>
        </w:rPr>
        <w:t>, ktoré  sa nachádzajú na prízemí budovy obecného úradu, so súpisným číslom 128 postavenej na parcele 209/3 evidovanej na LV č. 270. Prenajímané  priestory pozostávajú z štyroch miestností a sociálneho zariadenia</w:t>
      </w:r>
      <w:r w:rsidRPr="00C1155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C11550">
        <w:rPr>
          <w:rFonts w:ascii="Times New Roman" w:eastAsia="Lucida Sans Unicode" w:hAnsi="Times New Roman" w:cs="Tahoma"/>
          <w:sz w:val="24"/>
          <w:szCs w:val="20"/>
        </w:rPr>
        <w:t xml:space="preserve">a sú vykurované teplom z ústrednej plynovej kotolne. Vyhlasovateľ v nebytových priestoroch zabezpečuje </w:t>
      </w:r>
      <w:r w:rsidRPr="005D1076">
        <w:rPr>
          <w:rFonts w:ascii="Times New Roman" w:eastAsia="Lucida Sans Unicode" w:hAnsi="Times New Roman" w:cs="Tahoma"/>
          <w:sz w:val="24"/>
          <w:szCs w:val="20"/>
        </w:rPr>
        <w:t>dodávku elektrickej energie a dodávku studenej vody  a jej odvedenie do kanalizácie. Nebytové  priestory sú určené na zriadenie maloobchodnej predajne, p</w:t>
      </w:r>
      <w:r>
        <w:rPr>
          <w:rFonts w:ascii="Times New Roman" w:eastAsia="Lucida Sans Unicode" w:hAnsi="Times New Roman" w:cs="Tahoma"/>
          <w:sz w:val="24"/>
          <w:szCs w:val="20"/>
        </w:rPr>
        <w:t>revádzky služieb</w:t>
      </w:r>
      <w:r w:rsidR="00C11550">
        <w:rPr>
          <w:rFonts w:ascii="Times New Roman" w:eastAsia="Lucida Sans Unicode" w:hAnsi="Times New Roman" w:cs="Tahoma"/>
          <w:sz w:val="24"/>
          <w:szCs w:val="20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0"/>
        </w:rPr>
        <w:t>( s výnimkou hazardných hier a služieb, ktoré sú v rozpore s dobrými mravmi )</w:t>
      </w:r>
      <w:r w:rsidR="00C11550">
        <w:rPr>
          <w:rFonts w:ascii="Times New Roman" w:eastAsia="Lucida Sans Unicode" w:hAnsi="Times New Roman" w:cs="Tahoma"/>
          <w:sz w:val="24"/>
          <w:szCs w:val="20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0"/>
        </w:rPr>
        <w:t>alebo</w:t>
      </w:r>
      <w:r w:rsidR="00C11550">
        <w:rPr>
          <w:rFonts w:ascii="Times New Roman" w:eastAsia="Lucida Sans Unicode" w:hAnsi="Times New Roman" w:cs="Tahoma"/>
          <w:sz w:val="24"/>
          <w:szCs w:val="20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0"/>
        </w:rPr>
        <w:t>na</w:t>
      </w:r>
      <w:r w:rsidRPr="005D1076">
        <w:rPr>
          <w:rFonts w:ascii="Times New Roman" w:eastAsia="Lucida Sans Unicode" w:hAnsi="Times New Roman" w:cs="Tahoma"/>
          <w:sz w:val="24"/>
          <w:szCs w:val="20"/>
        </w:rPr>
        <w:t> skladovací</w:t>
      </w:r>
      <w:r w:rsidR="00C11550">
        <w:rPr>
          <w:rFonts w:ascii="Times New Roman" w:eastAsia="Lucida Sans Unicode" w:hAnsi="Times New Roman" w:cs="Tahoma"/>
          <w:sz w:val="24"/>
          <w:szCs w:val="20"/>
        </w:rPr>
        <w:t xml:space="preserve"> </w:t>
      </w:r>
      <w:r w:rsidRPr="005D1076">
        <w:rPr>
          <w:rFonts w:ascii="Times New Roman" w:eastAsia="Lucida Sans Unicode" w:hAnsi="Times New Roman" w:cs="Tahoma"/>
          <w:sz w:val="24"/>
          <w:szCs w:val="20"/>
        </w:rPr>
        <w:t>účel</w:t>
      </w:r>
      <w:r>
        <w:rPr>
          <w:rFonts w:ascii="Times New Roman" w:eastAsia="Lucida Sans Unicode" w:hAnsi="Times New Roman" w:cs="Tahoma"/>
          <w:sz w:val="24"/>
          <w:szCs w:val="20"/>
        </w:rPr>
        <w:t xml:space="preserve">. </w:t>
      </w:r>
    </w:p>
    <w:p w:rsidR="00336376" w:rsidRPr="00C11550" w:rsidRDefault="00336376" w:rsidP="00C11550">
      <w:pPr>
        <w:widowControl w:val="0"/>
        <w:suppressAutoHyphens/>
        <w:spacing w:after="0" w:line="240" w:lineRule="auto"/>
        <w:ind w:left="709" w:firstLine="707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336376" w:rsidRPr="00C11550" w:rsidRDefault="00336376" w:rsidP="00C11550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0"/>
        </w:rPr>
      </w:pPr>
      <w:r w:rsidRPr="00C11550">
        <w:rPr>
          <w:rFonts w:ascii="Times New Roman" w:eastAsia="Lucida Sans Unicode" w:hAnsi="Times New Roman" w:cs="Times New Roman"/>
          <w:b/>
          <w:sz w:val="24"/>
          <w:szCs w:val="20"/>
        </w:rPr>
        <w:t xml:space="preserve">Výška nájomného </w:t>
      </w:r>
      <w:r w:rsidRPr="00C11550">
        <w:rPr>
          <w:rFonts w:ascii="Times New Roman" w:eastAsia="Lucida Sans Unicode" w:hAnsi="Times New Roman" w:cs="Times New Roman"/>
          <w:b/>
          <w:sz w:val="24"/>
          <w:szCs w:val="20"/>
        </w:rPr>
        <w:br/>
      </w:r>
    </w:p>
    <w:p w:rsidR="00336376" w:rsidRPr="00D80160" w:rsidRDefault="00336376" w:rsidP="00C11550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ahoma"/>
          <w:b/>
          <w:bCs/>
          <w:sz w:val="24"/>
          <w:szCs w:val="20"/>
        </w:rPr>
      </w:pPr>
      <w:r w:rsidRPr="00974D08">
        <w:rPr>
          <w:rFonts w:ascii="Times New Roman" w:eastAsia="Lucida Sans Unicode" w:hAnsi="Times New Roman" w:cs="Times New Roman"/>
          <w:sz w:val="24"/>
          <w:szCs w:val="20"/>
        </w:rPr>
        <w:t xml:space="preserve">Nájomné, ponúknuté uchádzačom za  </w:t>
      </w:r>
      <w:r w:rsidRPr="00974D08">
        <w:rPr>
          <w:rFonts w:ascii="Times New Roman" w:eastAsia="Lucida Sans Unicode" w:hAnsi="Times New Roman" w:cs="Tahoma"/>
          <w:sz w:val="24"/>
          <w:szCs w:val="20"/>
        </w:rPr>
        <w:t>prenájom nebytových priestorov, musí byť  najmenej</w:t>
      </w:r>
      <w:r w:rsidRPr="00974D08">
        <w:rPr>
          <w:rFonts w:ascii="Times New Roman" w:eastAsia="Lucida Sans Unicode" w:hAnsi="Times New Roman" w:cs="Tahoma"/>
          <w:b/>
          <w:bCs/>
          <w:sz w:val="24"/>
          <w:szCs w:val="20"/>
        </w:rPr>
        <w:t xml:space="preserve"> </w:t>
      </w:r>
      <w:r>
        <w:rPr>
          <w:rFonts w:ascii="Times New Roman" w:eastAsia="Lucida Sans Unicode" w:hAnsi="Times New Roman" w:cs="Tahoma"/>
          <w:b/>
          <w:bCs/>
          <w:sz w:val="24"/>
          <w:szCs w:val="20"/>
        </w:rPr>
        <w:t xml:space="preserve">14,95 </w:t>
      </w:r>
      <w:r w:rsidRPr="00974D08">
        <w:rPr>
          <w:rFonts w:ascii="Times New Roman" w:eastAsia="Lucida Sans Unicode" w:hAnsi="Times New Roman" w:cs="Tahoma"/>
          <w:b/>
          <w:bCs/>
          <w:sz w:val="24"/>
          <w:szCs w:val="20"/>
        </w:rPr>
        <w:t>€</w:t>
      </w:r>
      <w:r>
        <w:rPr>
          <w:rFonts w:ascii="Times New Roman" w:eastAsia="Lucida Sans Unicode" w:hAnsi="Times New Roman" w:cs="Tahoma"/>
          <w:b/>
          <w:bCs/>
          <w:sz w:val="24"/>
          <w:szCs w:val="20"/>
        </w:rPr>
        <w:t>/m2</w:t>
      </w:r>
      <w:r w:rsidRPr="00974D08">
        <w:rPr>
          <w:rFonts w:ascii="Times New Roman" w:eastAsia="Lucida Sans Unicode" w:hAnsi="Times New Roman" w:cs="Tahoma"/>
          <w:b/>
          <w:bCs/>
          <w:sz w:val="24"/>
          <w:szCs w:val="20"/>
        </w:rPr>
        <w:t xml:space="preserve"> </w:t>
      </w:r>
      <w:r>
        <w:rPr>
          <w:rFonts w:ascii="Times New Roman" w:eastAsia="Lucida Sans Unicode" w:hAnsi="Times New Roman" w:cs="Tahoma"/>
          <w:b/>
          <w:bCs/>
          <w:sz w:val="24"/>
          <w:szCs w:val="20"/>
        </w:rPr>
        <w:t>ročne</w:t>
      </w:r>
      <w:r w:rsidRPr="00974D08">
        <w:rPr>
          <w:rFonts w:ascii="Times New Roman" w:eastAsia="Lucida Sans Unicode" w:hAnsi="Times New Roman" w:cs="Tahoma"/>
          <w:b/>
          <w:bCs/>
          <w:sz w:val="24"/>
          <w:szCs w:val="20"/>
        </w:rPr>
        <w:t xml:space="preserve">.  </w:t>
      </w:r>
      <w:r w:rsidRPr="00974D08">
        <w:rPr>
          <w:rFonts w:ascii="Times New Roman" w:eastAsia="Lucida Sans Unicode" w:hAnsi="Times New Roman" w:cs="Tahoma"/>
          <w:bCs/>
          <w:sz w:val="24"/>
          <w:szCs w:val="20"/>
        </w:rPr>
        <w:t>Náklady na služby poskytované v súvislosti s nájmom priestorov nie sú  zahrnuté v cene nájmu a nájomca ich uhrádza osobitne.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  </w:t>
      </w:r>
    </w:p>
    <w:p w:rsidR="00C11550" w:rsidRDefault="00C11550" w:rsidP="003363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0"/>
        </w:rPr>
      </w:pPr>
    </w:p>
    <w:p w:rsidR="00336376" w:rsidRDefault="00336376" w:rsidP="00C11550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11550">
        <w:rPr>
          <w:rFonts w:ascii="Times New Roman" w:eastAsia="Lucida Sans Unicode" w:hAnsi="Times New Roman" w:cs="Times New Roman"/>
          <w:b/>
          <w:sz w:val="24"/>
          <w:szCs w:val="24"/>
        </w:rPr>
        <w:t>Podmienky vylúčenia ponuky zo súťaže</w:t>
      </w:r>
      <w:r w:rsidRPr="00C11550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C11550" w:rsidRPr="00C11550" w:rsidRDefault="00C11550" w:rsidP="004003ED">
      <w:pPr>
        <w:pStyle w:val="Odsekzoznamu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36376" w:rsidRPr="0009529F" w:rsidRDefault="00336376" w:rsidP="004003ED">
      <w:pPr>
        <w:widowControl w:val="0"/>
        <w:suppressAutoHyphens/>
        <w:spacing w:after="0" w:line="240" w:lineRule="auto"/>
        <w:ind w:left="851" w:hanging="425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09529F">
        <w:rPr>
          <w:rFonts w:ascii="Times New Roman" w:eastAsia="Lucida Sans Unicode" w:hAnsi="Times New Roman" w:cs="Times New Roman"/>
          <w:sz w:val="24"/>
          <w:szCs w:val="24"/>
        </w:rPr>
        <w:t xml:space="preserve">     Zo súťaže bude vylúčená ponuka záujemcu, ak  :</w:t>
      </w:r>
    </w:p>
    <w:p w:rsidR="00C11550" w:rsidRDefault="00336376" w:rsidP="004003ED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11550">
        <w:rPr>
          <w:rFonts w:ascii="Times New Roman" w:eastAsia="Lucida Sans Unicode" w:hAnsi="Times New Roman" w:cs="Times New Roman"/>
          <w:sz w:val="24"/>
          <w:szCs w:val="24"/>
        </w:rPr>
        <w:t>v návrhu nájomnej zmluvy za nájom priestorov  ponúkne cenu nižšiu ako 14,95</w:t>
      </w:r>
      <w:r w:rsidR="004003E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C11550">
        <w:rPr>
          <w:rFonts w:ascii="Times New Roman" w:eastAsia="Lucida Sans Unicode" w:hAnsi="Times New Roman" w:cs="Times New Roman"/>
          <w:sz w:val="24"/>
          <w:szCs w:val="24"/>
        </w:rPr>
        <w:t xml:space="preserve">€/m2 </w:t>
      </w:r>
      <w:r w:rsidRPr="00C11550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ročne, alebo  </w:t>
      </w:r>
    </w:p>
    <w:p w:rsidR="00C11550" w:rsidRDefault="00336376" w:rsidP="004003ED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1155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záujemca </w:t>
      </w:r>
      <w:r w:rsidRPr="00C11550">
        <w:rPr>
          <w:rFonts w:ascii="Times New Roman" w:eastAsia="Lucida Sans Unicode" w:hAnsi="Times New Roman" w:cs="Times New Roman"/>
          <w:sz w:val="24"/>
          <w:szCs w:val="24"/>
        </w:rPr>
        <w:t>bude mať ku dňu lehoty na predkladanie návrhov voči obci Kalša splatné finančné záväzky po splatnosti, alebo</w:t>
      </w:r>
    </w:p>
    <w:p w:rsidR="00C11550" w:rsidRDefault="00336376" w:rsidP="004003ED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11550">
        <w:rPr>
          <w:rFonts w:ascii="Times New Roman" w:eastAsia="Lucida Sans Unicode" w:hAnsi="Times New Roman" w:cs="Times New Roman"/>
          <w:sz w:val="24"/>
          <w:szCs w:val="24"/>
        </w:rPr>
        <w:t>nezloží v stanovenej lehote zábezpeku v požadovanej výške , alebo</w:t>
      </w:r>
    </w:p>
    <w:p w:rsidR="00336376" w:rsidRPr="00C11550" w:rsidRDefault="00336376" w:rsidP="004003ED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11550">
        <w:rPr>
          <w:rFonts w:ascii="Times New Roman" w:eastAsia="Lucida Sans Unicode" w:hAnsi="Times New Roman" w:cs="Times New Roman"/>
          <w:sz w:val="24"/>
          <w:szCs w:val="24"/>
        </w:rPr>
        <w:t>nepredloží požadované doklady.</w:t>
      </w:r>
    </w:p>
    <w:p w:rsidR="00C11550" w:rsidRDefault="00C11550" w:rsidP="00C115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336376" w:rsidRDefault="00336376" w:rsidP="00C11550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C11550">
        <w:rPr>
          <w:rFonts w:ascii="Times New Roman" w:eastAsia="Lucida Sans Unicode" w:hAnsi="Times New Roman" w:cs="Times New Roman"/>
          <w:b/>
          <w:bCs/>
          <w:sz w:val="24"/>
          <w:szCs w:val="20"/>
        </w:rPr>
        <w:t>Zloženie zábezpeky</w:t>
      </w:r>
    </w:p>
    <w:p w:rsidR="00C11550" w:rsidRPr="00C11550" w:rsidRDefault="00C11550" w:rsidP="005569BC">
      <w:pPr>
        <w:pStyle w:val="Odsekzoznamu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p w:rsidR="00336376" w:rsidRPr="00D80160" w:rsidRDefault="00336376" w:rsidP="005569BC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B2D6B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Záujemca je povinný zložiť zábezpeku vo výške 30 % minimálneho ročného nájomného, t. j.  901,49 € na účet  vedený vo  Prima Banka, a. s., číslo účtu  IBAN:</w:t>
      </w:r>
      <w:r w:rsidRPr="009B2D6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SK26 5600 0000 0004 6928 3001 </w:t>
      </w:r>
      <w:r w:rsidRPr="009B2D6B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tak, aby zábezpeka bola pripísaná</w:t>
      </w:r>
      <w:r w:rsidRPr="00D80160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na účet 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vyhlasovateľa</w:t>
      </w:r>
      <w:r w:rsidRPr="00D80160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najneskôr 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v deň predloženia ponuky. </w:t>
      </w:r>
    </w:p>
    <w:p w:rsidR="00336376" w:rsidRPr="00D80160" w:rsidRDefault="00336376" w:rsidP="005569B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0"/>
        </w:rPr>
      </w:pPr>
    </w:p>
    <w:p w:rsidR="005569BC" w:rsidRDefault="00336376" w:rsidP="005569BC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b/>
          <w:bCs/>
          <w:sz w:val="24"/>
          <w:szCs w:val="20"/>
        </w:rPr>
        <w:t xml:space="preserve">Vrátenie zábezpeky   </w:t>
      </w:r>
    </w:p>
    <w:p w:rsidR="00336376" w:rsidRPr="005569BC" w:rsidRDefault="00336376" w:rsidP="005569BC">
      <w:pPr>
        <w:pStyle w:val="Odsekzoznamu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b/>
          <w:bCs/>
          <w:sz w:val="24"/>
          <w:szCs w:val="20"/>
        </w:rPr>
        <w:t xml:space="preserve"> </w:t>
      </w:r>
    </w:p>
    <w:p w:rsidR="00336376" w:rsidRPr="00D80160" w:rsidRDefault="00336376" w:rsidP="005569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Zábezpeka záujemcu, s ktorým 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bude uzavretá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nájomná  zmluva, sa zarátava ako úhrada nájomného za 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prvé fakturačné obdobie.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Záujemcovi, ktorý nesplnil  podmienky súťaže sa n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í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m zložená  zábezpeka v rovnakej výške vráti do 10 kalendárnych dní od vyhodnotenia súťaže.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Záujemcovi, ktorý nebol vyzvaný na uzavretie zmluvy, aj keď</w:t>
      </w:r>
      <w:r w:rsidR="005569BC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splnil</w:t>
      </w:r>
      <w:r w:rsidR="005569BC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určené</w:t>
      </w:r>
      <w:r w:rsidR="005569BC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podmienky,</w:t>
      </w:r>
      <w:r w:rsidR="005569BC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sa zábezpeka vráti po uzatvorení nájomnej zmluvy s víťazom súťaže, najneskôr do 90 dní od vyhodnotenia súťaže. Ak  víťaz obchodnej verejnej súťaže odmietne plniť záväzky vyplývajúce mu z nájomnej zmluvy, 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vyhlasovateľ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od zmluvy odstúpi a zábezpeka zložená týmto záujemcom prepadne 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v prospech 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vyhlasovateľa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ako zmluvná pokuta. </w:t>
      </w:r>
    </w:p>
    <w:p w:rsidR="00336376" w:rsidRPr="00D80160" w:rsidRDefault="00336376" w:rsidP="00336376">
      <w:pPr>
        <w:widowControl w:val="0"/>
        <w:suppressAutoHyphens/>
        <w:spacing w:after="0" w:line="240" w:lineRule="auto"/>
        <w:ind w:left="540" w:hanging="540"/>
        <w:jc w:val="both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5569BC" w:rsidRDefault="00336376" w:rsidP="005569BC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t xml:space="preserve">Návrh  zmluvy predložený záujemcom musí obsahovať náležitosti, uvedené vo vzore zmluvy, ktorý je súčasťou týchto podkladov.  </w:t>
      </w:r>
    </w:p>
    <w:p w:rsidR="00336376" w:rsidRPr="00D80160" w:rsidRDefault="00336376" w:rsidP="005569BC">
      <w:pPr>
        <w:widowControl w:val="0"/>
        <w:suppressAutoHyphens/>
        <w:spacing w:after="0" w:line="240" w:lineRule="auto"/>
        <w:ind w:left="709" w:hanging="540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        Návrh zmluvy po jeho predložení  je neodvolateľný.</w:t>
      </w:r>
    </w:p>
    <w:p w:rsidR="00336376" w:rsidRPr="00D80160" w:rsidRDefault="00336376" w:rsidP="00336376">
      <w:pPr>
        <w:widowControl w:val="0"/>
        <w:suppressAutoHyphens/>
        <w:spacing w:after="0" w:line="240" w:lineRule="auto"/>
        <w:ind w:left="540" w:hanging="540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5569BC" w:rsidRDefault="00336376" w:rsidP="005569BC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bCs/>
          <w:sz w:val="24"/>
          <w:szCs w:val="20"/>
        </w:rPr>
        <w:t>Oprava chýb v predložených návrhoch sa vylučuje.</w:t>
      </w:r>
      <w:r w:rsidRPr="005569BC">
        <w:rPr>
          <w:rFonts w:ascii="Times New Roman" w:eastAsia="Lucida Sans Unicode" w:hAnsi="Times New Roman" w:cs="Times New Roman"/>
          <w:sz w:val="24"/>
          <w:szCs w:val="20"/>
        </w:rPr>
        <w:t xml:space="preserve">   </w:t>
      </w:r>
    </w:p>
    <w:p w:rsidR="005569BC" w:rsidRDefault="00336376" w:rsidP="005569B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     </w:t>
      </w:r>
    </w:p>
    <w:p w:rsidR="00336376" w:rsidRPr="005569BC" w:rsidRDefault="00336376" w:rsidP="005569BC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bCs/>
          <w:sz w:val="24"/>
          <w:szCs w:val="20"/>
        </w:rPr>
        <w:t xml:space="preserve">Predložený návrh zmluvy nemožno meniť.   </w:t>
      </w:r>
    </w:p>
    <w:p w:rsidR="00336376" w:rsidRPr="00D80160" w:rsidRDefault="00336376" w:rsidP="003363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0"/>
        </w:rPr>
      </w:pPr>
    </w:p>
    <w:p w:rsidR="00336376" w:rsidRPr="005569BC" w:rsidRDefault="00336376" w:rsidP="005569BC">
      <w:pPr>
        <w:pStyle w:val="Odsekzoznamu"/>
        <w:widowControl w:val="0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Arial Unicode MS" w:hAnsi="Times New Roman" w:cs="Times New Roman"/>
        </w:rPr>
      </w:pPr>
      <w:r w:rsidRPr="005569BC">
        <w:rPr>
          <w:rFonts w:ascii="Times New Roman" w:eastAsia="Arial Unicode MS" w:hAnsi="Times New Roman" w:cs="Times New Roman"/>
          <w:b/>
          <w:bCs/>
        </w:rPr>
        <w:t>Poskytovanie súťažných podkladov:</w:t>
      </w:r>
    </w:p>
    <w:p w:rsidR="00336376" w:rsidRPr="00D80160" w:rsidRDefault="00336376" w:rsidP="00336376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540" w:hanging="540"/>
        <w:rPr>
          <w:rFonts w:ascii="Times New Roman" w:eastAsia="Arial Unicode MS" w:hAnsi="Times New Roman" w:cs="Times New Roman"/>
        </w:rPr>
      </w:pPr>
      <w:r w:rsidRPr="00D80160">
        <w:rPr>
          <w:rFonts w:ascii="Times New Roman" w:eastAsia="Arial Unicode MS" w:hAnsi="Times New Roman" w:cs="Times New Roman"/>
        </w:rPr>
        <w:t xml:space="preserve">       </w:t>
      </w:r>
    </w:p>
    <w:p w:rsidR="005569BC" w:rsidRDefault="00336376" w:rsidP="005569BC">
      <w:pPr>
        <w:widowControl w:val="0"/>
        <w:suppressAutoHyphens/>
        <w:spacing w:after="0" w:line="240" w:lineRule="auto"/>
        <w:ind w:left="709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Arial Unicode MS" w:hAnsi="Times New Roman" w:cs="Times New Roman"/>
          <w:sz w:val="24"/>
          <w:szCs w:val="20"/>
        </w:rPr>
        <w:t xml:space="preserve">Znenie súťažných podmienok, vzor súťažného návrhu nájomnej zmluvy   a informáciu o predmete nájmu si záujemca môže osobne vyzdvihnúť na adrese :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Kalša 128, 044 18 Kalša,    </w:t>
      </w:r>
      <w:r>
        <w:rPr>
          <w:rFonts w:ascii="Times New Roman" w:eastAsia="Lucida Sans Unicode" w:hAnsi="Times New Roman" w:cs="Tahoma"/>
          <w:sz w:val="24"/>
          <w:szCs w:val="20"/>
        </w:rPr>
        <w:t>v pracovných dňoch počas úradných hodín</w:t>
      </w:r>
      <w:r w:rsidRPr="00D80160">
        <w:rPr>
          <w:rFonts w:ascii="Times New Roman" w:eastAsia="Lucida Sans Unicode" w:hAnsi="Times New Roman" w:cs="Tahoma"/>
          <w:sz w:val="24"/>
          <w:szCs w:val="20"/>
        </w:rPr>
        <w:t xml:space="preserve">. 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Termín obhliadky </w:t>
      </w:r>
      <w:r>
        <w:rPr>
          <w:rFonts w:ascii="Times New Roman" w:eastAsia="Lucida Sans Unicode" w:hAnsi="Times New Roman" w:cs="Times New Roman"/>
          <w:sz w:val="24"/>
          <w:szCs w:val="20"/>
        </w:rPr>
        <w:t>možno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dohodnúť telefonicky na čísle</w:t>
      </w:r>
      <w:r>
        <w:rPr>
          <w:rFonts w:ascii="Times New Roman" w:eastAsia="Lucida Sans Unicode" w:hAnsi="Times New Roman" w:cs="Times New Roman"/>
          <w:sz w:val="24"/>
          <w:szCs w:val="20"/>
        </w:rPr>
        <w:t xml:space="preserve"> +421 915 788</w:t>
      </w:r>
      <w:r w:rsidR="005569BC">
        <w:rPr>
          <w:rFonts w:ascii="Times New Roman" w:eastAsia="Lucida Sans Unicode" w:hAnsi="Times New Roman" w:cs="Times New Roman"/>
          <w:sz w:val="24"/>
          <w:szCs w:val="20"/>
        </w:rPr>
        <w:t> </w:t>
      </w:r>
      <w:r>
        <w:rPr>
          <w:rFonts w:ascii="Times New Roman" w:eastAsia="Lucida Sans Unicode" w:hAnsi="Times New Roman" w:cs="Times New Roman"/>
          <w:sz w:val="24"/>
          <w:szCs w:val="20"/>
        </w:rPr>
        <w:t>295</w:t>
      </w:r>
      <w:r w:rsidR="005569BC">
        <w:rPr>
          <w:rFonts w:ascii="Times New Roman" w:eastAsia="Lucida Sans Unicode" w:hAnsi="Times New Roman" w:cs="Times New Roman"/>
          <w:sz w:val="24"/>
          <w:szCs w:val="20"/>
        </w:rPr>
        <w:t>.</w:t>
      </w:r>
    </w:p>
    <w:p w:rsidR="00336376" w:rsidRPr="005569BC" w:rsidRDefault="00336376" w:rsidP="005569BC">
      <w:pPr>
        <w:widowControl w:val="0"/>
        <w:suppressAutoHyphens/>
        <w:spacing w:after="0" w:line="240" w:lineRule="auto"/>
        <w:ind w:left="709"/>
        <w:rPr>
          <w:rFonts w:ascii="Times New Roman" w:eastAsia="Lucida Sans Unicode" w:hAnsi="Times New Roman" w:cs="Tahoma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</w:rPr>
        <w:t>Úhrada za súťažné podklady sa nevyžaduje</w:t>
      </w:r>
      <w:r w:rsidRPr="00D80160">
        <w:rPr>
          <w:rFonts w:ascii="Times New Roman" w:eastAsia="Arial Unicode MS" w:hAnsi="Times New Roman" w:cs="Times New Roman"/>
          <w:sz w:val="24"/>
          <w:szCs w:val="20"/>
        </w:rPr>
        <w:t>.</w:t>
      </w:r>
    </w:p>
    <w:p w:rsidR="00336376" w:rsidRPr="00D80160" w:rsidRDefault="00336376" w:rsidP="0033637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p w:rsidR="00336376" w:rsidRPr="005569BC" w:rsidRDefault="00336376" w:rsidP="005569BC">
      <w:pPr>
        <w:pStyle w:val="Odsekzoznamu"/>
        <w:keepNext/>
        <w:widowControl w:val="0"/>
        <w:numPr>
          <w:ilvl w:val="0"/>
          <w:numId w:val="3"/>
        </w:numPr>
        <w:suppressAutoHyphens/>
        <w:spacing w:after="0" w:line="240" w:lineRule="auto"/>
        <w:outlineLvl w:val="5"/>
        <w:rPr>
          <w:rFonts w:ascii="Times New Roman" w:eastAsia="Lucida Sans Unicode" w:hAnsi="Times New Roman" w:cs="Times New Roman"/>
          <w:sz w:val="24"/>
          <w:szCs w:val="24"/>
        </w:rPr>
      </w:pPr>
      <w:r w:rsidRPr="005569BC">
        <w:rPr>
          <w:rFonts w:ascii="Times New Roman" w:eastAsia="Lucida Sans Unicode" w:hAnsi="Times New Roman" w:cs="Times New Roman"/>
          <w:b/>
          <w:bCs/>
        </w:rPr>
        <w:t>Predkladanie návrhov:</w:t>
      </w:r>
      <w:r w:rsidRPr="005569BC">
        <w:rPr>
          <w:rFonts w:ascii="Times New Roman" w:eastAsia="Lucida Sans Unicode" w:hAnsi="Times New Roman" w:cs="Times New Roman"/>
          <w:b/>
          <w:bCs/>
        </w:rPr>
        <w:br/>
      </w:r>
    </w:p>
    <w:p w:rsidR="00336376" w:rsidRPr="005569BC" w:rsidRDefault="00336376" w:rsidP="005569BC">
      <w:pPr>
        <w:keepNext/>
        <w:widowControl w:val="0"/>
        <w:suppressAutoHyphens/>
        <w:spacing w:after="0" w:line="240" w:lineRule="auto"/>
        <w:ind w:left="709"/>
        <w:jc w:val="both"/>
        <w:outlineLvl w:val="5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5569BC">
        <w:rPr>
          <w:rFonts w:ascii="Times New Roman" w:eastAsia="Lucida Sans Unicode" w:hAnsi="Times New Roman" w:cs="Times New Roman"/>
          <w:sz w:val="24"/>
          <w:szCs w:val="24"/>
        </w:rPr>
        <w:t xml:space="preserve">Záujemca  v návrhu nájomnej zmluvy doplní údaje a to v čl.1 bod 1.2, v čl. 2 bod 2.2, v čl. 3, pričom doba nájmu môže byť maximálne 10 rokov, v čl. 4. bod 4.1 a 4.2, v čl. 5 bod 5.7.Takto upravenú a </w:t>
      </w:r>
      <w:r w:rsidRPr="005569BC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podpísanú  </w:t>
      </w:r>
      <w:r w:rsidRPr="005569BC">
        <w:rPr>
          <w:rFonts w:ascii="Times New Roman" w:eastAsia="Lucida Sans Unicode" w:hAnsi="Times New Roman" w:cs="Times New Roman"/>
          <w:sz w:val="24"/>
          <w:szCs w:val="24"/>
        </w:rPr>
        <w:t>zmluvu</w:t>
      </w:r>
      <w:r w:rsidRPr="005569BC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5569BC">
        <w:rPr>
          <w:rFonts w:ascii="Times New Roman" w:eastAsia="Lucida Sans Unicode" w:hAnsi="Times New Roman" w:cs="Times New Roman"/>
          <w:sz w:val="24"/>
          <w:szCs w:val="24"/>
        </w:rPr>
        <w:t xml:space="preserve"> doručí v troch vyhotoveniach osobne do podateľne Obecného úradu Obce Kalša alebo poštou na adresu Obec Kalša, Kalša 128, 044 18 Kalša v zalepenej obálke  s výrazným označením </w:t>
      </w:r>
      <w:r w:rsidRPr="005569BC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„SÚŤAŽ: Prenájom priestorov -  neotvárať“. </w:t>
      </w:r>
      <w:r w:rsidRPr="005569BC">
        <w:rPr>
          <w:rFonts w:ascii="Times New Roman" w:eastAsia="Lucida Sans Unicode" w:hAnsi="Times New Roman" w:cs="Times New Roman"/>
          <w:sz w:val="24"/>
          <w:szCs w:val="24"/>
        </w:rPr>
        <w:t>Záujemca v obálke spolu s návrhom nájomnej zmluvy  predloží tiež tieto doklady:</w:t>
      </w:r>
    </w:p>
    <w:p w:rsidR="00336376" w:rsidRPr="005569BC" w:rsidRDefault="00336376" w:rsidP="00336376">
      <w:pPr>
        <w:widowControl w:val="0"/>
        <w:suppressAutoHyphens/>
        <w:spacing w:after="0" w:line="240" w:lineRule="auto"/>
        <w:ind w:left="600"/>
        <w:rPr>
          <w:rFonts w:ascii="Times New Roman" w:eastAsia="Lucida Sans Unicode" w:hAnsi="Times New Roman" w:cs="Times New Roman"/>
          <w:sz w:val="24"/>
          <w:szCs w:val="24"/>
        </w:rPr>
      </w:pPr>
    </w:p>
    <w:p w:rsidR="00336376" w:rsidRPr="005569BC" w:rsidRDefault="00336376" w:rsidP="005569BC">
      <w:pPr>
        <w:pStyle w:val="Odsekzoznamu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lastRenderedPageBreak/>
        <w:t>doklad totožnosti záujemcu</w:t>
      </w:r>
    </w:p>
    <w:p w:rsidR="005569BC" w:rsidRDefault="00336376" w:rsidP="005569BC">
      <w:pPr>
        <w:pStyle w:val="Odsekzoznamu"/>
        <w:widowControl w:val="0"/>
        <w:numPr>
          <w:ilvl w:val="0"/>
          <w:numId w:val="5"/>
        </w:numPr>
        <w:suppressAutoHyphens/>
        <w:spacing w:after="0" w:line="240" w:lineRule="auto"/>
        <w:ind w:left="1701" w:hanging="283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t>fyzická osoba fotokópiu občianskeho preukazu alebo cestovného dokladu</w:t>
      </w:r>
    </w:p>
    <w:p w:rsidR="005569BC" w:rsidRDefault="00336376" w:rsidP="005569BC">
      <w:pPr>
        <w:pStyle w:val="Odsekzoznamu"/>
        <w:widowControl w:val="0"/>
        <w:numPr>
          <w:ilvl w:val="0"/>
          <w:numId w:val="5"/>
        </w:numPr>
        <w:suppressAutoHyphens/>
        <w:spacing w:after="0" w:line="240" w:lineRule="auto"/>
        <w:ind w:left="1701" w:hanging="283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t>fyzická osoba podnikateľ fotokópiu živnostenského alebo iného oprávnenia na podnikanie nie staršie ako 3 mesiace</w:t>
      </w:r>
    </w:p>
    <w:p w:rsidR="00336376" w:rsidRPr="005569BC" w:rsidRDefault="00336376" w:rsidP="005569BC">
      <w:pPr>
        <w:pStyle w:val="Odsekzoznamu"/>
        <w:widowControl w:val="0"/>
        <w:numPr>
          <w:ilvl w:val="0"/>
          <w:numId w:val="5"/>
        </w:numPr>
        <w:suppressAutoHyphens/>
        <w:spacing w:after="0" w:line="240" w:lineRule="auto"/>
        <w:ind w:left="1701" w:hanging="283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t>právnická osoba fotokópiu výpisu z obchodného alebo iného registra nie staršiu ako 3 mesiace</w:t>
      </w:r>
    </w:p>
    <w:p w:rsidR="005569BC" w:rsidRDefault="00336376" w:rsidP="005569BC">
      <w:pPr>
        <w:pStyle w:val="Odsekzoznamu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t>doklad o zložení zábezpeky na účet obstarávateľa</w:t>
      </w:r>
    </w:p>
    <w:p w:rsidR="005569BC" w:rsidRDefault="00336376" w:rsidP="005569BC">
      <w:pPr>
        <w:pStyle w:val="Odsekzoznamu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t>čestné vyhlásenie záujemcu, že súhlasí s podmienkami obchodnej verejnej súťaže, s jeho  úradne overeným podpisom,</w:t>
      </w:r>
    </w:p>
    <w:p w:rsidR="00336376" w:rsidRPr="005569BC" w:rsidRDefault="00336376" w:rsidP="004003ED">
      <w:pPr>
        <w:pStyle w:val="Odsekzoznamu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t>vyhlásenie záujemcu podpísané záujemcom s úradne overeným podpisom, v ktorom uvedie číslo účtu a peňažný ústav, na ktorý má byť vrátená finančná zábezpeka.</w:t>
      </w:r>
    </w:p>
    <w:p w:rsidR="005569BC" w:rsidRDefault="00336376" w:rsidP="004003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t>Ponuky sa predkladajú v slovenskom jazyku.</w:t>
      </w:r>
    </w:p>
    <w:p w:rsidR="00336376" w:rsidRPr="005569BC" w:rsidRDefault="00336376" w:rsidP="004003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5569BC">
        <w:rPr>
          <w:rFonts w:ascii="Times New Roman" w:eastAsia="Lucida Sans Unicode" w:hAnsi="Times New Roman" w:cs="Times New Roman"/>
          <w:sz w:val="24"/>
          <w:szCs w:val="20"/>
        </w:rPr>
        <w:t>Účastníci súťaže nemajú nárok na náhradu nákladov spojených s účasťou v súťaži.</w:t>
      </w:r>
    </w:p>
    <w:p w:rsidR="00336376" w:rsidRPr="005569BC" w:rsidRDefault="00336376" w:rsidP="004003ED">
      <w:pPr>
        <w:widowControl w:val="0"/>
        <w:suppressAutoHyphens/>
        <w:spacing w:after="0" w:line="240" w:lineRule="auto"/>
        <w:ind w:left="600"/>
        <w:jc w:val="both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4003ED">
      <w:pPr>
        <w:widowControl w:val="0"/>
        <w:suppressAutoHyphens/>
        <w:spacing w:after="0" w:line="240" w:lineRule="auto"/>
        <w:ind w:left="60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569BC" w:rsidRDefault="00336376" w:rsidP="004003ED">
      <w:pPr>
        <w:pStyle w:val="Odsekzoznamu"/>
        <w:keepNext/>
        <w:widowControl w:val="0"/>
        <w:numPr>
          <w:ilvl w:val="0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569BC">
        <w:rPr>
          <w:rFonts w:ascii="Times New Roman" w:eastAsia="Lucida Sans Unicode" w:hAnsi="Times New Roman" w:cs="Times New Roman"/>
          <w:bCs/>
          <w:sz w:val="24"/>
          <w:szCs w:val="24"/>
        </w:rPr>
        <w:t xml:space="preserve">Lehota na predkladanie návrhov končí dňa  10.01.2025 o 12:00 hodine.  </w:t>
      </w:r>
    </w:p>
    <w:p w:rsidR="005569BC" w:rsidRDefault="00336376" w:rsidP="004003ED">
      <w:pPr>
        <w:pStyle w:val="Odsekzoznamu"/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569BC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4003ED" w:rsidRPr="004003ED" w:rsidRDefault="00336376" w:rsidP="004003ED">
      <w:pPr>
        <w:pStyle w:val="Odsekzoznamu"/>
        <w:keepNext/>
        <w:widowControl w:val="0"/>
        <w:numPr>
          <w:ilvl w:val="0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569BC">
        <w:rPr>
          <w:rFonts w:ascii="Times New Roman" w:eastAsia="Lucida Sans Unicode" w:hAnsi="Times New Roman" w:cs="Times New Roman"/>
          <w:bCs/>
          <w:sz w:val="24"/>
          <w:szCs w:val="24"/>
        </w:rPr>
        <w:t xml:space="preserve">Otváranie obálok s návrhmi sa uskutoční dňa 13.01.2025 o 17:00 hodiny v zasadačke Obecného úradu v Kalši. Účastníci súťaže majú   právo zúčastniť  sa  otvárania obálok.  Všetky predložené návrhy budú v súlade so zákonom zverejnené na 30 dní.                                                                                                                           </w:t>
      </w:r>
      <w:r w:rsidRPr="005569BC">
        <w:rPr>
          <w:rFonts w:ascii="Times New Roman" w:eastAsia="Lucida Sans Unicode" w:hAnsi="Times New Roman" w:cs="Times New Roman"/>
          <w:sz w:val="24"/>
          <w:szCs w:val="24"/>
        </w:rPr>
        <w:t xml:space="preserve">           </w:t>
      </w:r>
    </w:p>
    <w:p w:rsidR="004003ED" w:rsidRPr="004003ED" w:rsidRDefault="004003ED" w:rsidP="004003ED">
      <w:pPr>
        <w:pStyle w:val="Odsekzoznamu"/>
        <w:jc w:val="both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p w:rsidR="00336376" w:rsidRPr="004003ED" w:rsidRDefault="00336376" w:rsidP="004003ED">
      <w:pPr>
        <w:pStyle w:val="Odsekzoznamu"/>
        <w:keepNext/>
        <w:widowControl w:val="0"/>
        <w:numPr>
          <w:ilvl w:val="0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03ED">
        <w:rPr>
          <w:rFonts w:ascii="Times New Roman" w:eastAsia="Lucida Sans Unicode" w:hAnsi="Times New Roman" w:cs="Times New Roman"/>
          <w:b/>
          <w:bCs/>
          <w:sz w:val="24"/>
          <w:szCs w:val="20"/>
        </w:rPr>
        <w:t xml:space="preserve">Kritériá na hodnotenie ponúk:                                                                                                           </w:t>
      </w:r>
    </w:p>
    <w:p w:rsidR="004003ED" w:rsidRDefault="004003ED" w:rsidP="004003ED">
      <w:pPr>
        <w:widowControl w:val="0"/>
        <w:suppressAutoHyphens/>
        <w:spacing w:after="0" w:line="240" w:lineRule="auto"/>
        <w:ind w:right="720"/>
        <w:jc w:val="both"/>
        <w:rPr>
          <w:rFonts w:ascii="Times New Roman" w:eastAsia="Lucida Sans Unicode" w:hAnsi="Times New Roman" w:cs="Times New Roman"/>
          <w:sz w:val="24"/>
          <w:szCs w:val="20"/>
        </w:rPr>
      </w:pPr>
    </w:p>
    <w:p w:rsidR="004003ED" w:rsidRDefault="00336376" w:rsidP="004003ED">
      <w:pPr>
        <w:widowControl w:val="0"/>
        <w:suppressAutoHyphens/>
        <w:spacing w:after="0" w:line="240" w:lineRule="auto"/>
        <w:ind w:left="709" w:right="720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4003ED">
        <w:rPr>
          <w:rFonts w:ascii="Times New Roman" w:eastAsia="Lucida Sans Unicode" w:hAnsi="Times New Roman" w:cs="Times New Roman"/>
          <w:sz w:val="24"/>
          <w:szCs w:val="20"/>
        </w:rPr>
        <w:t xml:space="preserve">Jediným  kritériom na hodnotenie ponúk je najvyššie ponúknuté nájomné za nájom priestorov. </w:t>
      </w:r>
      <w:r w:rsidRPr="004003ED">
        <w:rPr>
          <w:rFonts w:ascii="Times New Roman" w:eastAsia="Lucida Sans Unicode" w:hAnsi="Times New Roman" w:cs="Times New Roman"/>
          <w:b/>
          <w:i/>
          <w:sz w:val="24"/>
          <w:szCs w:val="20"/>
        </w:rPr>
        <w:t xml:space="preserve"> </w:t>
      </w:r>
      <w:r w:rsidRPr="004003ED">
        <w:rPr>
          <w:rFonts w:ascii="Times New Roman" w:eastAsia="Lucida Sans Unicode" w:hAnsi="Times New Roman" w:cs="Times New Roman"/>
          <w:b/>
          <w:sz w:val="24"/>
          <w:szCs w:val="20"/>
        </w:rPr>
        <w:t xml:space="preserve"> </w:t>
      </w:r>
    </w:p>
    <w:p w:rsidR="00336376" w:rsidRPr="004003ED" w:rsidRDefault="00336376" w:rsidP="004003ED">
      <w:pPr>
        <w:widowControl w:val="0"/>
        <w:suppressAutoHyphens/>
        <w:spacing w:after="0" w:line="240" w:lineRule="auto"/>
        <w:ind w:left="709" w:right="720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4003ED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Pri rovnosti najvyšších cenových ponúk vyhlasovateľ súťaže písomne vyzve súťažiacich s najvyššou ponukou na zvýšenie cenových ponúk.</w:t>
      </w:r>
    </w:p>
    <w:p w:rsidR="00336376" w:rsidRPr="00D80160" w:rsidRDefault="00336376" w:rsidP="004003ED">
      <w:pPr>
        <w:widowControl w:val="0"/>
        <w:suppressAutoHyphens/>
        <w:spacing w:after="0" w:line="240" w:lineRule="auto"/>
        <w:ind w:left="555" w:right="720"/>
        <w:jc w:val="both"/>
        <w:rPr>
          <w:rFonts w:ascii="Times New Roman" w:eastAsia="Arial Unicode MS" w:hAnsi="Times New Roman" w:cs="Times New Roman"/>
          <w:b/>
          <w:bCs/>
          <w:sz w:val="24"/>
          <w:szCs w:val="20"/>
        </w:rPr>
      </w:pPr>
    </w:p>
    <w:p w:rsidR="004003ED" w:rsidRDefault="00336376" w:rsidP="004003ED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</w:pPr>
      <w:r w:rsidRPr="004003ED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Ak  víťaz obchodnej verejnej súťaže odmietne plniť záväzky vyplývajúce mu z nájomnej zmluvy,  vyhlasovateľ vyzve na uzatvorenie nájomnej zmluvy  záujemcu, ktorého ponuka bola vyhodnotená ako ďalšia v poradí.</w:t>
      </w:r>
    </w:p>
    <w:p w:rsidR="004003ED" w:rsidRDefault="004003ED" w:rsidP="004003ED">
      <w:pPr>
        <w:pStyle w:val="Odsekzoznamu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</w:pPr>
    </w:p>
    <w:p w:rsidR="004003ED" w:rsidRPr="004003ED" w:rsidRDefault="00336376" w:rsidP="004003ED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</w:pPr>
      <w:r w:rsidRPr="004003ED">
        <w:rPr>
          <w:rFonts w:ascii="Times New Roman" w:eastAsia="Arial Unicode MS" w:hAnsi="Times New Roman" w:cs="Times New Roman"/>
          <w:bCs/>
          <w:sz w:val="24"/>
          <w:szCs w:val="20"/>
        </w:rPr>
        <w:t xml:space="preserve">Vyhlasovateľ   si   vyhradzuje   právo   odmietnuť   všetky predložené návrhy  alebo súťaž  zrušiť bez uvedenia dôvodu.    </w:t>
      </w:r>
    </w:p>
    <w:p w:rsidR="004003ED" w:rsidRPr="004003ED" w:rsidRDefault="004003ED" w:rsidP="004003ED">
      <w:pPr>
        <w:pStyle w:val="Odsekzoznamu"/>
        <w:rPr>
          <w:rFonts w:ascii="Times New Roman" w:eastAsia="Lucida Sans Unicode" w:hAnsi="Times New Roman" w:cs="Times New Roman"/>
          <w:bCs/>
          <w:sz w:val="24"/>
          <w:szCs w:val="20"/>
        </w:rPr>
      </w:pPr>
    </w:p>
    <w:p w:rsidR="00336376" w:rsidRPr="004003ED" w:rsidRDefault="00336376" w:rsidP="004003ED">
      <w:pPr>
        <w:pStyle w:val="Odsekzoznamu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</w:pPr>
      <w:r w:rsidRPr="004003ED">
        <w:rPr>
          <w:rFonts w:ascii="Times New Roman" w:eastAsia="Lucida Sans Unicode" w:hAnsi="Times New Roman" w:cs="Times New Roman"/>
          <w:bCs/>
          <w:sz w:val="24"/>
          <w:szCs w:val="20"/>
        </w:rPr>
        <w:t>Výsledok súťaže bude oznámený písomne, mailom na adresu uvedenú v návrhu zmluvy alebo prostredníctvom elektronickej schránky.</w:t>
      </w:r>
    </w:p>
    <w:p w:rsidR="00336376" w:rsidRDefault="00336376" w:rsidP="00336376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Default="00336376" w:rsidP="00336376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 xml:space="preserve">V Kalši 20.12.2024 </w:t>
      </w:r>
    </w:p>
    <w:p w:rsidR="00336376" w:rsidRPr="00D80160" w:rsidRDefault="00336376" w:rsidP="00336376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Pr="00D80160" w:rsidRDefault="00336376" w:rsidP="00336376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336376" w:rsidRDefault="00336376" w:rsidP="00336376">
      <w:pPr>
        <w:keepNext/>
        <w:widowControl w:val="0"/>
        <w:suppressAutoHyphens/>
        <w:spacing w:after="0" w:line="240" w:lineRule="auto"/>
        <w:ind w:left="576"/>
        <w:outlineLvl w:val="1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D80160">
        <w:rPr>
          <w:rFonts w:ascii="Times New Roman" w:eastAsia="Lucida Sans Unicode" w:hAnsi="Times New Roman" w:cs="Times New Roman"/>
          <w:bCs/>
          <w:i/>
        </w:rPr>
        <w:t xml:space="preserve">                                                               </w:t>
      </w:r>
      <w:r w:rsidRPr="00D80160">
        <w:rPr>
          <w:rFonts w:ascii="Times New Roman" w:eastAsia="Lucida Sans Unicode" w:hAnsi="Times New Roman" w:cs="Times New Roman"/>
          <w:bCs/>
          <w:i/>
        </w:rPr>
        <w:tab/>
      </w:r>
      <w:r w:rsidRPr="004003ED">
        <w:rPr>
          <w:rFonts w:ascii="Times New Roman" w:eastAsia="Lucida Sans Unicode" w:hAnsi="Times New Roman" w:cs="Times New Roman"/>
          <w:b/>
          <w:bCs/>
        </w:rPr>
        <w:t xml:space="preserve">        </w:t>
      </w:r>
      <w:r w:rsidR="004003ED">
        <w:rPr>
          <w:rFonts w:ascii="Times New Roman" w:eastAsia="Lucida Sans Unicode" w:hAnsi="Times New Roman" w:cs="Times New Roman"/>
          <w:b/>
          <w:bCs/>
        </w:rPr>
        <w:t xml:space="preserve">      </w:t>
      </w:r>
      <w:r w:rsidRPr="004003ED">
        <w:rPr>
          <w:rFonts w:ascii="Times New Roman" w:eastAsia="Lucida Sans Unicode" w:hAnsi="Times New Roman" w:cs="Times New Roman"/>
          <w:b/>
          <w:bCs/>
        </w:rPr>
        <w:t xml:space="preserve">  </w:t>
      </w:r>
      <w:r w:rsidR="004003ED" w:rsidRPr="004003ED">
        <w:rPr>
          <w:rFonts w:ascii="Times New Roman" w:eastAsia="Lucida Sans Unicode" w:hAnsi="Times New Roman" w:cs="Times New Roman"/>
          <w:b/>
          <w:bCs/>
          <w:sz w:val="24"/>
          <w:szCs w:val="24"/>
        </w:rPr>
        <w:t>Bc. Miloš Málek</w:t>
      </w:r>
      <w:r w:rsidR="00B8171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B8171D">
        <w:rPr>
          <w:rFonts w:ascii="Times New Roman" w:eastAsia="Lucida Sans Unicode" w:hAnsi="Times New Roman" w:cs="Times New Roman"/>
          <w:b/>
          <w:bCs/>
          <w:sz w:val="24"/>
          <w:szCs w:val="24"/>
        </w:rPr>
        <w:t>v.r</w:t>
      </w:r>
      <w:proofErr w:type="spellEnd"/>
      <w:r w:rsidR="00B8171D">
        <w:rPr>
          <w:rFonts w:ascii="Times New Roman" w:eastAsia="Lucida Sans Unicode" w:hAnsi="Times New Roman" w:cs="Times New Roman"/>
          <w:b/>
          <w:bCs/>
          <w:sz w:val="24"/>
          <w:szCs w:val="24"/>
        </w:rPr>
        <w:t>.</w:t>
      </w:r>
    </w:p>
    <w:p w:rsidR="004003ED" w:rsidRPr="004003ED" w:rsidRDefault="004003ED" w:rsidP="00336376">
      <w:pPr>
        <w:keepNext/>
        <w:widowControl w:val="0"/>
        <w:suppressAutoHyphens/>
        <w:spacing w:after="0" w:line="240" w:lineRule="auto"/>
        <w:ind w:left="576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B8171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starosta obce</w:t>
      </w:r>
    </w:p>
    <w:p w:rsidR="00336376" w:rsidRPr="00D80160" w:rsidRDefault="00336376" w:rsidP="00336376">
      <w:pPr>
        <w:widowControl w:val="0"/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D80160">
        <w:rPr>
          <w:rFonts w:ascii="Times New Roman" w:eastAsia="Lucida Sans Unicode" w:hAnsi="Times New Roman" w:cs="Tahoma"/>
          <w:kern w:val="3"/>
          <w:lang w:eastAsia="zh-CN" w:bidi="hi-IN"/>
        </w:rPr>
        <w:t xml:space="preserve">  </w:t>
      </w:r>
      <w:r w:rsidR="00B8171D">
        <w:rPr>
          <w:rFonts w:ascii="Times New Roman" w:eastAsia="Lucida Sans Unicode" w:hAnsi="Times New Roman" w:cs="Tahoma"/>
          <w:kern w:val="3"/>
          <w:lang w:eastAsia="zh-CN" w:bidi="hi-IN"/>
        </w:rPr>
        <w:t xml:space="preserve">  </w:t>
      </w:r>
    </w:p>
    <w:p w:rsidR="008D0A98" w:rsidRDefault="008D0A98"/>
    <w:sectPr w:rsidR="008D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6FE"/>
    <w:multiLevelType w:val="hybridMultilevel"/>
    <w:tmpl w:val="27960556"/>
    <w:lvl w:ilvl="0" w:tplc="041B0017">
      <w:start w:val="1"/>
      <w:numFmt w:val="lowerLetter"/>
      <w:lvlText w:val="%1)"/>
      <w:lvlJc w:val="left"/>
      <w:pPr>
        <w:ind w:left="2040" w:hanging="360"/>
      </w:pPr>
    </w:lvl>
    <w:lvl w:ilvl="1" w:tplc="041B0019" w:tentative="1">
      <w:start w:val="1"/>
      <w:numFmt w:val="lowerLetter"/>
      <w:lvlText w:val="%2."/>
      <w:lvlJc w:val="left"/>
      <w:pPr>
        <w:ind w:left="2760" w:hanging="360"/>
      </w:pPr>
    </w:lvl>
    <w:lvl w:ilvl="2" w:tplc="041B001B" w:tentative="1">
      <w:start w:val="1"/>
      <w:numFmt w:val="lowerRoman"/>
      <w:lvlText w:val="%3."/>
      <w:lvlJc w:val="right"/>
      <w:pPr>
        <w:ind w:left="3480" w:hanging="180"/>
      </w:pPr>
    </w:lvl>
    <w:lvl w:ilvl="3" w:tplc="041B000F" w:tentative="1">
      <w:start w:val="1"/>
      <w:numFmt w:val="decimal"/>
      <w:lvlText w:val="%4."/>
      <w:lvlJc w:val="left"/>
      <w:pPr>
        <w:ind w:left="4200" w:hanging="360"/>
      </w:pPr>
    </w:lvl>
    <w:lvl w:ilvl="4" w:tplc="041B0019" w:tentative="1">
      <w:start w:val="1"/>
      <w:numFmt w:val="lowerLetter"/>
      <w:lvlText w:val="%5."/>
      <w:lvlJc w:val="left"/>
      <w:pPr>
        <w:ind w:left="4920" w:hanging="360"/>
      </w:pPr>
    </w:lvl>
    <w:lvl w:ilvl="5" w:tplc="041B001B" w:tentative="1">
      <w:start w:val="1"/>
      <w:numFmt w:val="lowerRoman"/>
      <w:lvlText w:val="%6."/>
      <w:lvlJc w:val="right"/>
      <w:pPr>
        <w:ind w:left="5640" w:hanging="180"/>
      </w:pPr>
    </w:lvl>
    <w:lvl w:ilvl="6" w:tplc="041B000F" w:tentative="1">
      <w:start w:val="1"/>
      <w:numFmt w:val="decimal"/>
      <w:lvlText w:val="%7."/>
      <w:lvlJc w:val="left"/>
      <w:pPr>
        <w:ind w:left="6360" w:hanging="360"/>
      </w:pPr>
    </w:lvl>
    <w:lvl w:ilvl="7" w:tplc="041B0019" w:tentative="1">
      <w:start w:val="1"/>
      <w:numFmt w:val="lowerLetter"/>
      <w:lvlText w:val="%8."/>
      <w:lvlJc w:val="left"/>
      <w:pPr>
        <w:ind w:left="7080" w:hanging="360"/>
      </w:pPr>
    </w:lvl>
    <w:lvl w:ilvl="8" w:tplc="041B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447D346A"/>
    <w:multiLevelType w:val="hybridMultilevel"/>
    <w:tmpl w:val="6C0220EA"/>
    <w:lvl w:ilvl="0" w:tplc="3D1A5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66A7D"/>
    <w:multiLevelType w:val="hybridMultilevel"/>
    <w:tmpl w:val="39106626"/>
    <w:lvl w:ilvl="0" w:tplc="041B000F">
      <w:start w:val="1"/>
      <w:numFmt w:val="decimal"/>
      <w:lvlText w:val="%1."/>
      <w:lvlJc w:val="left"/>
      <w:pPr>
        <w:ind w:left="1320" w:hanging="360"/>
      </w:p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73281CB0"/>
    <w:multiLevelType w:val="hybridMultilevel"/>
    <w:tmpl w:val="6166F8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37F11"/>
    <w:multiLevelType w:val="hybridMultilevel"/>
    <w:tmpl w:val="5F025BAE"/>
    <w:lvl w:ilvl="0" w:tplc="7B12E0E4">
      <w:start w:val="8"/>
      <w:numFmt w:val="bullet"/>
      <w:lvlText w:val="-"/>
      <w:lvlJc w:val="left"/>
      <w:pPr>
        <w:ind w:left="90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76"/>
    <w:rsid w:val="00336376"/>
    <w:rsid w:val="004003ED"/>
    <w:rsid w:val="005569BC"/>
    <w:rsid w:val="008D0A98"/>
    <w:rsid w:val="00991A3B"/>
    <w:rsid w:val="00AF7C23"/>
    <w:rsid w:val="00B8171D"/>
    <w:rsid w:val="00C1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2919"/>
  <w15:chartTrackingRefBased/>
  <w15:docId w15:val="{B9DD5E7B-5118-4905-875E-9E0A164C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63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63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155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1550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qFormat/>
    <w:rsid w:val="00AF7C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ukalsa@kals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ROŠKO František</dc:creator>
  <cp:keywords/>
  <dc:description/>
  <cp:lastModifiedBy>ROŠKO František</cp:lastModifiedBy>
  <cp:revision>7</cp:revision>
  <cp:lastPrinted>2024-12-19T13:38:00Z</cp:lastPrinted>
  <dcterms:created xsi:type="dcterms:W3CDTF">2024-12-19T08:38:00Z</dcterms:created>
  <dcterms:modified xsi:type="dcterms:W3CDTF">2024-12-19T13:42:00Z</dcterms:modified>
</cp:coreProperties>
</file>