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074" w14:textId="3640D0C3" w:rsidR="003E0607" w:rsidRPr="00A64487" w:rsidRDefault="00CA2608">
      <w:pPr>
        <w:pStyle w:val="Nadpis1"/>
        <w:rPr>
          <w:rFonts w:ascii="Arial" w:hAnsi="Arial" w:cs="Arial"/>
          <w:sz w:val="28"/>
          <w:szCs w:val="28"/>
        </w:rPr>
      </w:pPr>
      <w:r w:rsidRPr="00A64487">
        <w:rPr>
          <w:rFonts w:ascii="Arial" w:hAnsi="Arial" w:cs="Arial"/>
          <w:sz w:val="28"/>
          <w:szCs w:val="28"/>
        </w:rPr>
        <w:t xml:space="preserve">VŠEOBECNE ZÁVÄZNÉ NARIADENIE OBCE </w:t>
      </w:r>
      <w:r w:rsidR="00D173BE">
        <w:rPr>
          <w:rFonts w:ascii="Arial" w:hAnsi="Arial" w:cs="Arial"/>
          <w:sz w:val="28"/>
          <w:szCs w:val="28"/>
        </w:rPr>
        <w:t>PRAHA</w:t>
      </w:r>
      <w:r w:rsidRPr="00A64487">
        <w:rPr>
          <w:rFonts w:ascii="Arial" w:hAnsi="Arial" w:cs="Arial"/>
          <w:sz w:val="28"/>
          <w:szCs w:val="28"/>
        </w:rPr>
        <w:t xml:space="preserve"> č. </w:t>
      </w:r>
      <w:r w:rsidR="00D173BE">
        <w:rPr>
          <w:rFonts w:ascii="Arial" w:hAnsi="Arial" w:cs="Arial"/>
          <w:sz w:val="28"/>
          <w:szCs w:val="28"/>
        </w:rPr>
        <w:t>1</w:t>
      </w:r>
      <w:r w:rsidR="00BA7233" w:rsidRPr="00A64487">
        <w:rPr>
          <w:rFonts w:ascii="Arial" w:hAnsi="Arial" w:cs="Arial"/>
          <w:sz w:val="28"/>
          <w:szCs w:val="28"/>
        </w:rPr>
        <w:t>/202</w:t>
      </w:r>
      <w:r w:rsidR="00DE49C5" w:rsidRPr="00A64487">
        <w:rPr>
          <w:rFonts w:ascii="Arial" w:hAnsi="Arial" w:cs="Arial"/>
          <w:sz w:val="28"/>
          <w:szCs w:val="28"/>
        </w:rPr>
        <w:t>5</w:t>
      </w:r>
      <w:r w:rsidRPr="00A64487">
        <w:rPr>
          <w:rFonts w:ascii="Arial" w:hAnsi="Arial" w:cs="Arial"/>
          <w:sz w:val="28"/>
          <w:szCs w:val="28"/>
        </w:rPr>
        <w:t xml:space="preserve"> </w:t>
      </w:r>
    </w:p>
    <w:p w14:paraId="6EF27AB4" w14:textId="77777777" w:rsidR="00D43AFD" w:rsidRPr="00A64487" w:rsidRDefault="0050655C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A2608" w:rsidRPr="00A64487">
        <w:rPr>
          <w:rFonts w:ascii="Arial" w:hAnsi="Arial" w:cs="Arial"/>
          <w:sz w:val="24"/>
          <w:szCs w:val="24"/>
        </w:rPr>
        <w:t xml:space="preserve"> nakladaní s komunálnymi odpadmi a s drobnými stavebnými odpadmi </w:t>
      </w:r>
    </w:p>
    <w:p w14:paraId="0C582BE3" w14:textId="1DB4796E" w:rsidR="00D43AFD" w:rsidRPr="00A64487" w:rsidRDefault="00CA2608" w:rsidP="00F03BF3">
      <w:pPr>
        <w:spacing w:after="17" w:line="259" w:lineRule="auto"/>
        <w:ind w:left="0" w:right="0" w:firstLine="0"/>
        <w:jc w:val="left"/>
        <w:rPr>
          <w:rFonts w:ascii="Arial" w:hAnsi="Arial" w:cs="Arial"/>
        </w:rPr>
      </w:pPr>
      <w:r w:rsidRPr="00A64487">
        <w:rPr>
          <w:rFonts w:ascii="Arial" w:hAnsi="Arial" w:cs="Arial"/>
        </w:rPr>
        <w:t xml:space="preserve">  </w:t>
      </w:r>
    </w:p>
    <w:p w14:paraId="2D984BED" w14:textId="72DD8B27" w:rsidR="00D43AFD" w:rsidRDefault="00CA2608">
      <w:pPr>
        <w:ind w:left="-5" w:right="0"/>
        <w:rPr>
          <w:rFonts w:ascii="Arial" w:hAnsi="Arial" w:cs="Arial"/>
        </w:rPr>
      </w:pPr>
      <w:r w:rsidRPr="00A64487">
        <w:rPr>
          <w:rFonts w:ascii="Arial" w:hAnsi="Arial" w:cs="Arial"/>
        </w:rPr>
        <w:t xml:space="preserve">Obec </w:t>
      </w:r>
      <w:r w:rsidR="00D173BE">
        <w:rPr>
          <w:rFonts w:ascii="Arial" w:hAnsi="Arial" w:cs="Arial"/>
        </w:rPr>
        <w:t>Praha</w:t>
      </w:r>
      <w:r w:rsidRPr="00A64487">
        <w:rPr>
          <w:rFonts w:ascii="Arial" w:hAnsi="Arial" w:cs="Arial"/>
        </w:rPr>
        <w:t xml:space="preserve"> </w:t>
      </w:r>
      <w:r w:rsidR="00A64487">
        <w:rPr>
          <w:rFonts w:ascii="Arial" w:hAnsi="Arial" w:cs="Arial"/>
        </w:rPr>
        <w:t>na základe</w:t>
      </w:r>
      <w:r w:rsidRPr="00A64487">
        <w:rPr>
          <w:rFonts w:ascii="Arial" w:hAnsi="Arial" w:cs="Arial"/>
        </w:rPr>
        <w:t xml:space="preserve"> ustanovenia § 6 ods. </w:t>
      </w:r>
      <w:r w:rsidR="00621E55">
        <w:rPr>
          <w:rFonts w:ascii="Arial" w:hAnsi="Arial" w:cs="Arial"/>
        </w:rPr>
        <w:t>1</w:t>
      </w:r>
      <w:r w:rsidR="008370AD">
        <w:rPr>
          <w:rFonts w:ascii="Arial" w:hAnsi="Arial" w:cs="Arial"/>
        </w:rPr>
        <w:t xml:space="preserve"> a 2</w:t>
      </w:r>
      <w:r w:rsidRPr="00A64487">
        <w:rPr>
          <w:rFonts w:ascii="Arial" w:hAnsi="Arial" w:cs="Arial"/>
        </w:rPr>
        <w:t xml:space="preserve"> zákona </w:t>
      </w:r>
      <w:r w:rsidR="00A64487">
        <w:rPr>
          <w:rFonts w:ascii="Arial" w:hAnsi="Arial" w:cs="Arial"/>
        </w:rPr>
        <w:t xml:space="preserve">SNR </w:t>
      </w:r>
      <w:r w:rsidRPr="00A64487">
        <w:rPr>
          <w:rFonts w:ascii="Arial" w:hAnsi="Arial" w:cs="Arial"/>
        </w:rPr>
        <w:t xml:space="preserve">č. 369/1990 Zb. o obecnom zriadení v znení neskorších predpisov a podľa ustanovenia § 81 ods. 8 zákona č. 79/2015 Z. z. o odpadoch a o zmene a doplnení niektorých zákonov </w:t>
      </w:r>
      <w:r w:rsidR="00EC2B10">
        <w:rPr>
          <w:rFonts w:ascii="Arial" w:hAnsi="Arial" w:cs="Arial"/>
        </w:rPr>
        <w:t xml:space="preserve">v znení neskorších predpisov a o zmene a doplnení niektorých zákonov </w:t>
      </w:r>
      <w:r w:rsidRPr="00A64487">
        <w:rPr>
          <w:rFonts w:ascii="Arial" w:hAnsi="Arial" w:cs="Arial"/>
        </w:rPr>
        <w:t xml:space="preserve">(ďalej „zákon o odpadoch“) </w:t>
      </w:r>
      <w:r w:rsidR="00A64487" w:rsidRPr="00A64487">
        <w:rPr>
          <w:rFonts w:ascii="Arial" w:hAnsi="Arial" w:cs="Arial"/>
        </w:rPr>
        <w:t>vydáva toto:</w:t>
      </w:r>
    </w:p>
    <w:p w14:paraId="46A5A03C" w14:textId="77777777" w:rsidR="00A64487" w:rsidRPr="00A64487" w:rsidRDefault="00A64487">
      <w:pPr>
        <w:ind w:left="-5" w:right="0"/>
        <w:rPr>
          <w:rFonts w:ascii="Arial" w:hAnsi="Arial" w:cs="Arial"/>
        </w:rPr>
      </w:pPr>
    </w:p>
    <w:p w14:paraId="5B00EF2B" w14:textId="77777777" w:rsidR="00A64487" w:rsidRPr="00A64487" w:rsidRDefault="00A64487" w:rsidP="00A64487">
      <w:pPr>
        <w:ind w:left="-5" w:right="0"/>
        <w:jc w:val="center"/>
        <w:rPr>
          <w:rFonts w:ascii="Arial" w:hAnsi="Arial" w:cs="Arial"/>
          <w:sz w:val="28"/>
          <w:szCs w:val="28"/>
        </w:rPr>
      </w:pPr>
      <w:r w:rsidRPr="00A64487">
        <w:rPr>
          <w:rFonts w:ascii="Arial" w:hAnsi="Arial" w:cs="Arial"/>
          <w:sz w:val="28"/>
          <w:szCs w:val="28"/>
        </w:rPr>
        <w:t>Všeobecné záväzné nariadenie</w:t>
      </w:r>
    </w:p>
    <w:p w14:paraId="4DE42880" w14:textId="77777777" w:rsidR="00D43AFD" w:rsidRPr="00A64487" w:rsidRDefault="00CA2608">
      <w:pPr>
        <w:spacing w:after="16" w:line="259" w:lineRule="auto"/>
        <w:ind w:left="49" w:right="0" w:firstLine="0"/>
        <w:jc w:val="center"/>
        <w:rPr>
          <w:rFonts w:ascii="Arial" w:hAnsi="Arial" w:cs="Arial"/>
        </w:rPr>
      </w:pPr>
      <w:r w:rsidRPr="00A64487">
        <w:rPr>
          <w:rFonts w:ascii="Arial" w:hAnsi="Arial" w:cs="Arial"/>
          <w:b/>
        </w:rPr>
        <w:t xml:space="preserve"> </w:t>
      </w:r>
    </w:p>
    <w:p w14:paraId="44F29536" w14:textId="77777777" w:rsidR="00D43AFD" w:rsidRPr="00A21DDC" w:rsidRDefault="00CA2608">
      <w:pPr>
        <w:spacing w:after="209"/>
        <w:ind w:right="8"/>
        <w:jc w:val="center"/>
        <w:rPr>
          <w:rFonts w:ascii="Arial" w:hAnsi="Arial" w:cs="Arial"/>
        </w:rPr>
      </w:pPr>
      <w:r w:rsidRPr="00A21DDC">
        <w:rPr>
          <w:rFonts w:ascii="Arial" w:hAnsi="Arial" w:cs="Arial"/>
          <w:b/>
        </w:rPr>
        <w:t xml:space="preserve">I.ČASŤ </w:t>
      </w:r>
    </w:p>
    <w:p w14:paraId="295302DF" w14:textId="77777777" w:rsidR="00773E04" w:rsidRPr="00A21DDC" w:rsidRDefault="00CA2608">
      <w:pPr>
        <w:pStyle w:val="Nadpis1"/>
        <w:spacing w:after="208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Článok 1 </w:t>
      </w:r>
    </w:p>
    <w:p w14:paraId="70A1FF13" w14:textId="77777777" w:rsidR="00D43AFD" w:rsidRPr="00A21DDC" w:rsidRDefault="00E7669E">
      <w:pPr>
        <w:pStyle w:val="Nadpis1"/>
        <w:spacing w:after="208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>Všeobecné ustanovenia</w:t>
      </w:r>
    </w:p>
    <w:p w14:paraId="11C3627B" w14:textId="77777777" w:rsidR="00B905D8" w:rsidRPr="00A21DDC" w:rsidRDefault="00B905D8" w:rsidP="00B905D8">
      <w:pPr>
        <w:pStyle w:val="Odsekzoznamu"/>
        <w:numPr>
          <w:ilvl w:val="0"/>
          <w:numId w:val="34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T</w:t>
      </w:r>
      <w:r w:rsidR="00CA2608" w:rsidRPr="00A21DDC">
        <w:rPr>
          <w:rFonts w:ascii="Arial" w:hAnsi="Arial" w:cs="Arial"/>
        </w:rPr>
        <w:t xml:space="preserve">oto VZN upravuje  spôsob nakladania s komunálnymi </w:t>
      </w:r>
      <w:r w:rsidRPr="00A21DDC">
        <w:rPr>
          <w:rFonts w:ascii="Arial" w:hAnsi="Arial" w:cs="Arial"/>
        </w:rPr>
        <w:t>odpadmi a s drobnými stavebnými</w:t>
      </w:r>
    </w:p>
    <w:p w14:paraId="0FA5D5CA" w14:textId="1D4B25BB" w:rsidR="00D43AFD" w:rsidRPr="00A21DDC" w:rsidRDefault="00CA2608" w:rsidP="00B905D8">
      <w:pPr>
        <w:pStyle w:val="Odsekzoznamu"/>
        <w:ind w:left="370" w:right="0" w:firstLine="0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odpadmi na území obce </w:t>
      </w:r>
      <w:r w:rsidR="00D173BE">
        <w:rPr>
          <w:rFonts w:ascii="Arial" w:hAnsi="Arial" w:cs="Arial"/>
        </w:rPr>
        <w:t>Praha</w:t>
      </w:r>
      <w:r w:rsidRPr="00A21DDC">
        <w:rPr>
          <w:rFonts w:ascii="Arial" w:hAnsi="Arial" w:cs="Arial"/>
        </w:rPr>
        <w:t xml:space="preserve"> (ďalej len „obec“). </w:t>
      </w:r>
      <w:r w:rsidR="0015074C" w:rsidRPr="00A21DDC">
        <w:rPr>
          <w:rFonts w:ascii="Arial" w:hAnsi="Arial" w:cs="Arial"/>
        </w:rPr>
        <w:t>Ustanovenia o nakladaní s odpadom sa vzťahujú na:</w:t>
      </w:r>
    </w:p>
    <w:p w14:paraId="68075656" w14:textId="77777777" w:rsidR="0015074C" w:rsidRPr="00A21DD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Zmesový komunálny odpad a drobný stavebný odpad</w:t>
      </w:r>
    </w:p>
    <w:p w14:paraId="7C8804AB" w14:textId="77777777" w:rsidR="0015074C" w:rsidRPr="00A21DD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Biologicky rozložiteľný komunálny odpad, biologicky rozložiteľný kuchynský odpad a reštauračný odpad</w:t>
      </w:r>
    </w:p>
    <w:p w14:paraId="092815C0" w14:textId="77777777" w:rsidR="0015074C" w:rsidRPr="00A21DD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Triedené zložky komunálnych odpadov najmä elektroodpadov z domácností, odpadov z obalov a odpadov z neobalových výrobkov</w:t>
      </w:r>
    </w:p>
    <w:p w14:paraId="61D72384" w14:textId="77777777" w:rsidR="0015074C" w:rsidRPr="00A21DD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Použitých prenosných batérií a akumulátorov a autobatérií</w:t>
      </w:r>
    </w:p>
    <w:p w14:paraId="157A64B5" w14:textId="77777777" w:rsidR="0015074C" w:rsidRPr="00A21DD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Objemného odpadu</w:t>
      </w:r>
    </w:p>
    <w:p w14:paraId="137640DC" w14:textId="77777777" w:rsidR="0015074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Odpadu z domácností s obsahom škodlivých látok</w:t>
      </w:r>
    </w:p>
    <w:p w14:paraId="3AA2E7E0" w14:textId="77777777" w:rsidR="0050655C" w:rsidRDefault="0050655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>Veterinárnych liekov a humánnych liekov</w:t>
      </w:r>
    </w:p>
    <w:p w14:paraId="16A65FCF" w14:textId="77777777" w:rsidR="0050655C" w:rsidRPr="00A21DDC" w:rsidRDefault="0050655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>Jedlých olejov a tukov</w:t>
      </w:r>
    </w:p>
    <w:p w14:paraId="07B63D1A" w14:textId="77777777" w:rsidR="0015074C" w:rsidRPr="00A21DDC" w:rsidRDefault="0015074C" w:rsidP="0015074C">
      <w:pPr>
        <w:pStyle w:val="Odsekzoznamu"/>
        <w:numPr>
          <w:ilvl w:val="0"/>
          <w:numId w:val="30"/>
        </w:numPr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Použitého šatstva a textílií</w:t>
      </w:r>
    </w:p>
    <w:p w14:paraId="7552CB0F" w14:textId="77777777" w:rsidR="0015074C" w:rsidRPr="00A21DDC" w:rsidRDefault="0015074C" w:rsidP="0015074C">
      <w:pPr>
        <w:spacing w:after="16" w:line="259" w:lineRule="auto"/>
        <w:ind w:left="0" w:right="0" w:firstLine="0"/>
        <w:jc w:val="left"/>
        <w:rPr>
          <w:rFonts w:ascii="Arial" w:hAnsi="Arial" w:cs="Arial"/>
        </w:rPr>
      </w:pPr>
    </w:p>
    <w:p w14:paraId="0444FCA2" w14:textId="77777777" w:rsidR="0015074C" w:rsidRPr="00A21DDC" w:rsidRDefault="00B905D8" w:rsidP="00B905D8">
      <w:pPr>
        <w:pStyle w:val="Odsekzoznamu"/>
        <w:numPr>
          <w:ilvl w:val="0"/>
          <w:numId w:val="34"/>
        </w:numPr>
        <w:spacing w:after="16" w:line="259" w:lineRule="auto"/>
        <w:ind w:right="0"/>
        <w:rPr>
          <w:rFonts w:ascii="Arial" w:hAnsi="Arial" w:cs="Arial"/>
        </w:rPr>
      </w:pPr>
      <w:r w:rsidRPr="00A21DDC">
        <w:rPr>
          <w:rFonts w:ascii="Arial" w:hAnsi="Arial" w:cs="Arial"/>
        </w:rPr>
        <w:t>VZN u</w:t>
      </w:r>
      <w:r w:rsidR="0015074C" w:rsidRPr="00A21DDC">
        <w:rPr>
          <w:rFonts w:ascii="Arial" w:hAnsi="Arial" w:cs="Arial"/>
        </w:rPr>
        <w:t xml:space="preserve">pravuje spôsob </w:t>
      </w:r>
      <w:r w:rsidRPr="00A21DDC">
        <w:rPr>
          <w:rFonts w:ascii="Arial" w:hAnsi="Arial" w:cs="Arial"/>
        </w:rPr>
        <w:t>zberu, triedenia a ukladania zmesového komunálneho odpadu a drobných stavebných odpadov.</w:t>
      </w:r>
    </w:p>
    <w:p w14:paraId="31113763" w14:textId="57092F88" w:rsidR="00D43AFD" w:rsidRPr="00F03BF3" w:rsidRDefault="00B905D8" w:rsidP="00F03BF3">
      <w:pPr>
        <w:pStyle w:val="Odsekzoznamu"/>
        <w:numPr>
          <w:ilvl w:val="0"/>
          <w:numId w:val="34"/>
        </w:numPr>
        <w:spacing w:after="16" w:line="259" w:lineRule="auto"/>
        <w:ind w:right="0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>Základným cieľom VZN je stanovenie opatrení na zníženie množstva vzniknutého komunálneho odpadu</w:t>
      </w:r>
      <w:r w:rsidR="00621E55" w:rsidRPr="00A21DDC">
        <w:rPr>
          <w:rFonts w:ascii="Arial" w:hAnsi="Arial" w:cs="Arial"/>
        </w:rPr>
        <w:t xml:space="preserve"> a </w:t>
      </w:r>
      <w:r w:rsidRPr="00A21DDC">
        <w:rPr>
          <w:rFonts w:ascii="Arial" w:hAnsi="Arial" w:cs="Arial"/>
        </w:rPr>
        <w:t>zvýšenie podielu triedeného komunálneho odpadu vznikajú</w:t>
      </w:r>
      <w:r w:rsidR="00621E55" w:rsidRPr="00A21DDC">
        <w:rPr>
          <w:rFonts w:ascii="Arial" w:hAnsi="Arial" w:cs="Arial"/>
        </w:rPr>
        <w:t>cich</w:t>
      </w:r>
      <w:r w:rsidRPr="00A21DDC">
        <w:rPr>
          <w:rFonts w:ascii="Arial" w:hAnsi="Arial" w:cs="Arial"/>
        </w:rPr>
        <w:t xml:space="preserve"> na území obce, t.j. </w:t>
      </w:r>
      <w:r w:rsidR="00621E55" w:rsidRPr="00A21DDC">
        <w:rPr>
          <w:rFonts w:ascii="Arial" w:hAnsi="Arial" w:cs="Arial"/>
        </w:rPr>
        <w:t xml:space="preserve">v </w:t>
      </w:r>
      <w:r w:rsidRPr="00A21DDC">
        <w:rPr>
          <w:rFonts w:ascii="Arial" w:hAnsi="Arial" w:cs="Arial"/>
        </w:rPr>
        <w:t>jej katastrálnom území.</w:t>
      </w:r>
    </w:p>
    <w:p w14:paraId="7C86AF12" w14:textId="77777777" w:rsidR="00D43AFD" w:rsidRPr="00A21DDC" w:rsidRDefault="00CA2608">
      <w:pPr>
        <w:spacing w:after="21" w:line="259" w:lineRule="auto"/>
        <w:ind w:left="391" w:right="0" w:firstLine="0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 </w:t>
      </w:r>
    </w:p>
    <w:p w14:paraId="55F74B23" w14:textId="77777777" w:rsidR="00773E04" w:rsidRPr="00A21DDC" w:rsidRDefault="00CA2608">
      <w:pPr>
        <w:pStyle w:val="Nadpis1"/>
        <w:spacing w:after="209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Článok </w:t>
      </w:r>
      <w:r w:rsidR="00B905D8" w:rsidRPr="00A21DDC">
        <w:rPr>
          <w:rFonts w:ascii="Arial" w:hAnsi="Arial" w:cs="Arial"/>
        </w:rPr>
        <w:t>2</w:t>
      </w:r>
    </w:p>
    <w:p w14:paraId="0B0A5276" w14:textId="77777777" w:rsidR="00621E55" w:rsidRPr="00A21DDC" w:rsidRDefault="00621E55" w:rsidP="00621E55">
      <w:pPr>
        <w:jc w:val="center"/>
        <w:rPr>
          <w:rFonts w:ascii="Arial" w:hAnsi="Arial" w:cs="Arial"/>
          <w:b/>
        </w:rPr>
      </w:pPr>
      <w:r w:rsidRPr="00A21DDC">
        <w:rPr>
          <w:rFonts w:ascii="Arial" w:hAnsi="Arial" w:cs="Arial"/>
          <w:b/>
        </w:rPr>
        <w:t xml:space="preserve">Spôsob likvidácie </w:t>
      </w:r>
      <w:r w:rsidR="009064EB" w:rsidRPr="00A21DDC">
        <w:rPr>
          <w:rFonts w:ascii="Arial" w:hAnsi="Arial" w:cs="Arial"/>
          <w:b/>
        </w:rPr>
        <w:t xml:space="preserve">zmiešaných </w:t>
      </w:r>
      <w:r w:rsidR="002070B5" w:rsidRPr="00A21DDC">
        <w:rPr>
          <w:rFonts w:ascii="Arial" w:hAnsi="Arial" w:cs="Arial"/>
          <w:b/>
        </w:rPr>
        <w:t>komunálnych</w:t>
      </w:r>
      <w:r w:rsidRPr="00A21DDC">
        <w:rPr>
          <w:rFonts w:ascii="Arial" w:hAnsi="Arial" w:cs="Arial"/>
          <w:b/>
        </w:rPr>
        <w:t xml:space="preserve"> odpadov </w:t>
      </w:r>
    </w:p>
    <w:p w14:paraId="260A3D0E" w14:textId="77777777" w:rsidR="00621E55" w:rsidRPr="00A21DDC" w:rsidRDefault="00621E55" w:rsidP="00621E55">
      <w:pPr>
        <w:jc w:val="center"/>
        <w:rPr>
          <w:rFonts w:ascii="Arial" w:hAnsi="Arial" w:cs="Arial"/>
          <w:b/>
        </w:rPr>
      </w:pPr>
    </w:p>
    <w:p w14:paraId="71D500CC" w14:textId="4DEF795A" w:rsidR="00D43AFD" w:rsidRDefault="009C6774" w:rsidP="0050655C">
      <w:pPr>
        <w:pStyle w:val="Odsekzoznamu"/>
        <w:numPr>
          <w:ilvl w:val="0"/>
          <w:numId w:val="44"/>
        </w:numPr>
        <w:spacing w:after="0" w:line="259" w:lineRule="auto"/>
        <w:ind w:right="0"/>
        <w:rPr>
          <w:rFonts w:ascii="Arial" w:hAnsi="Arial" w:cs="Arial"/>
        </w:rPr>
      </w:pPr>
      <w:r w:rsidRPr="0050655C">
        <w:rPr>
          <w:rFonts w:ascii="Arial" w:hAnsi="Arial" w:cs="Arial"/>
        </w:rPr>
        <w:t xml:space="preserve">V obci </w:t>
      </w:r>
      <w:r w:rsidR="00D173BE">
        <w:rPr>
          <w:rFonts w:ascii="Arial" w:hAnsi="Arial" w:cs="Arial"/>
        </w:rPr>
        <w:t>Praha</w:t>
      </w:r>
      <w:r w:rsidRPr="0050655C">
        <w:rPr>
          <w:rFonts w:ascii="Arial" w:hAnsi="Arial" w:cs="Arial"/>
        </w:rPr>
        <w:t xml:space="preserve"> je zavedený zber komunálneho odpadu</w:t>
      </w:r>
      <w:r w:rsidR="00F03BF3">
        <w:rPr>
          <w:rFonts w:ascii="Arial" w:hAnsi="Arial" w:cs="Arial"/>
        </w:rPr>
        <w:t xml:space="preserve"> formou veľkoobjemových kontajnerov (VOK) </w:t>
      </w:r>
      <w:r w:rsidRPr="0050655C">
        <w:rPr>
          <w:rFonts w:ascii="Arial" w:hAnsi="Arial" w:cs="Arial"/>
        </w:rPr>
        <w:t xml:space="preserve"> s frekvenciou vývozu </w:t>
      </w:r>
      <w:r w:rsidR="00F03BF3">
        <w:rPr>
          <w:rFonts w:ascii="Arial" w:hAnsi="Arial" w:cs="Arial"/>
        </w:rPr>
        <w:t>podľa potreby (podľa naplnenia)</w:t>
      </w:r>
      <w:r w:rsidRPr="0050655C">
        <w:rPr>
          <w:rFonts w:ascii="Arial" w:hAnsi="Arial" w:cs="Arial"/>
        </w:rPr>
        <w:t xml:space="preserve">. </w:t>
      </w:r>
    </w:p>
    <w:p w14:paraId="138C9397" w14:textId="12DDC04D" w:rsidR="0050655C" w:rsidRDefault="0050655C" w:rsidP="0050655C">
      <w:pPr>
        <w:pStyle w:val="Odsekzoznamu"/>
        <w:numPr>
          <w:ilvl w:val="0"/>
          <w:numId w:val="44"/>
        </w:numPr>
        <w:spacing w:after="0" w:line="259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Na zber zmesového komunálneho odpadu sú v obci </w:t>
      </w:r>
      <w:r w:rsidR="001259E9">
        <w:rPr>
          <w:rFonts w:ascii="Arial" w:hAnsi="Arial" w:cs="Arial"/>
        </w:rPr>
        <w:t>Praha</w:t>
      </w:r>
      <w:r w:rsidR="00CE4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určené </w:t>
      </w:r>
      <w:r w:rsidR="001259E9">
        <w:rPr>
          <w:rFonts w:ascii="Arial" w:hAnsi="Arial" w:cs="Arial"/>
        </w:rPr>
        <w:t xml:space="preserve">dve </w:t>
      </w:r>
      <w:r>
        <w:rPr>
          <w:rFonts w:ascii="Arial" w:hAnsi="Arial" w:cs="Arial"/>
        </w:rPr>
        <w:t>zberné nádoby</w:t>
      </w:r>
      <w:r w:rsidR="001259E9">
        <w:rPr>
          <w:rFonts w:ascii="Arial" w:hAnsi="Arial" w:cs="Arial"/>
        </w:rPr>
        <w:t xml:space="preserve"> (VOK)</w:t>
      </w:r>
      <w:r>
        <w:rPr>
          <w:rFonts w:ascii="Arial" w:hAnsi="Arial" w:cs="Arial"/>
        </w:rPr>
        <w:t xml:space="preserve"> vo veľkosti:</w:t>
      </w:r>
      <w:r w:rsidR="001259E9">
        <w:rPr>
          <w:rFonts w:ascii="Arial" w:hAnsi="Arial" w:cs="Arial"/>
        </w:rPr>
        <w:t xml:space="preserve"> 7m3</w:t>
      </w:r>
    </w:p>
    <w:p w14:paraId="3B5F14AF" w14:textId="77777777" w:rsidR="009C6774" w:rsidRPr="00A21DDC" w:rsidRDefault="009C6774" w:rsidP="009C6774">
      <w:pPr>
        <w:spacing w:after="0" w:line="259" w:lineRule="auto"/>
        <w:ind w:right="0" w:firstLine="698"/>
        <w:rPr>
          <w:rFonts w:ascii="Arial" w:hAnsi="Arial" w:cs="Arial"/>
        </w:rPr>
      </w:pPr>
    </w:p>
    <w:p w14:paraId="49A959A9" w14:textId="77777777" w:rsidR="002070B5" w:rsidRPr="00A21DDC" w:rsidRDefault="00CA2608">
      <w:pPr>
        <w:pStyle w:val="Nadpis1"/>
        <w:spacing w:after="208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lastRenderedPageBreak/>
        <w:t xml:space="preserve">Článok </w:t>
      </w:r>
      <w:r w:rsidR="002070B5" w:rsidRPr="00A21DDC">
        <w:rPr>
          <w:rFonts w:ascii="Arial" w:hAnsi="Arial" w:cs="Arial"/>
        </w:rPr>
        <w:t>3</w:t>
      </w:r>
    </w:p>
    <w:p w14:paraId="00E18B4E" w14:textId="77777777" w:rsidR="00773E04" w:rsidRPr="00A21DDC" w:rsidRDefault="002070B5">
      <w:pPr>
        <w:pStyle w:val="Nadpis1"/>
        <w:spacing w:after="208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Spôsob likvidácie vytriedených zložiek odpadov </w:t>
      </w:r>
      <w:r w:rsidR="00CA2608" w:rsidRPr="00A21DDC">
        <w:rPr>
          <w:rFonts w:ascii="Arial" w:hAnsi="Arial" w:cs="Arial"/>
        </w:rPr>
        <w:t xml:space="preserve"> </w:t>
      </w:r>
    </w:p>
    <w:p w14:paraId="67A9D9D1" w14:textId="77777777" w:rsidR="002070B5" w:rsidRPr="00A21DDC" w:rsidRDefault="002070B5" w:rsidP="002070B5">
      <w:pPr>
        <w:rPr>
          <w:rFonts w:ascii="Arial" w:hAnsi="Arial" w:cs="Arial"/>
        </w:rPr>
      </w:pPr>
      <w:r w:rsidRPr="00A21DDC">
        <w:rPr>
          <w:rFonts w:ascii="Arial" w:hAnsi="Arial" w:cs="Arial"/>
        </w:rPr>
        <w:t>Vytriedené zložky odpadov sa likvidujú nasledovným spôsobom:</w:t>
      </w:r>
    </w:p>
    <w:p w14:paraId="7A1626C0" w14:textId="77777777" w:rsidR="002070B5" w:rsidRPr="00A21DDC" w:rsidRDefault="002070B5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Plasty, plastové obaly, </w:t>
      </w:r>
      <w:r w:rsidR="007D35FB" w:rsidRPr="00A21DDC">
        <w:rPr>
          <w:rFonts w:ascii="Arial" w:hAnsi="Arial" w:cs="Arial"/>
        </w:rPr>
        <w:t xml:space="preserve">tetrapaky, </w:t>
      </w:r>
      <w:r w:rsidRPr="00A21DDC">
        <w:rPr>
          <w:rFonts w:ascii="Arial" w:hAnsi="Arial" w:cs="Arial"/>
        </w:rPr>
        <w:t>papierové obaly, kartónové obaly</w:t>
      </w:r>
      <w:r w:rsidR="007D35FB" w:rsidRPr="00A21DDC">
        <w:rPr>
          <w:rFonts w:ascii="Arial" w:hAnsi="Arial" w:cs="Arial"/>
        </w:rPr>
        <w:t>, plechovky</w:t>
      </w:r>
      <w:r w:rsidRPr="00A21DDC">
        <w:rPr>
          <w:rFonts w:ascii="Arial" w:hAnsi="Arial" w:cs="Arial"/>
        </w:rPr>
        <w:t xml:space="preserve"> – sa ukladajú do vriec a odovzdávajú sa zberovej organizácii v stanovených termínoch zberu.</w:t>
      </w:r>
    </w:p>
    <w:p w14:paraId="3ED99AC5" w14:textId="77777777" w:rsidR="002070B5" w:rsidRPr="00A21DDC" w:rsidRDefault="002070B5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Novinový papier a časopisy sa odovzdávajú zberovej organizácii za protihodnotu v nepravidelných termínoch, minimálne 2 krát ročne.</w:t>
      </w:r>
    </w:p>
    <w:p w14:paraId="3D135DB2" w14:textId="0650A31D" w:rsidR="002070B5" w:rsidRPr="00A21DDC" w:rsidRDefault="002070B5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Elektroodpad z</w:t>
      </w:r>
      <w:r w:rsidR="00DA5FC8" w:rsidRPr="00A21DDC">
        <w:rPr>
          <w:rFonts w:ascii="Arial" w:hAnsi="Arial" w:cs="Arial"/>
        </w:rPr>
        <w:t> </w:t>
      </w:r>
      <w:r w:rsidRPr="00A21DDC">
        <w:rPr>
          <w:rFonts w:ascii="Arial" w:hAnsi="Arial" w:cs="Arial"/>
        </w:rPr>
        <w:t>domácností</w:t>
      </w:r>
      <w:r w:rsidR="00DA5FC8" w:rsidRPr="00A21DDC">
        <w:rPr>
          <w:rFonts w:ascii="Arial" w:hAnsi="Arial" w:cs="Arial"/>
        </w:rPr>
        <w:t xml:space="preserve"> tvorený elektrospotrebičmi a drobnými spotrebič</w:t>
      </w:r>
      <w:r w:rsidR="00A71478">
        <w:rPr>
          <w:rFonts w:ascii="Arial" w:hAnsi="Arial" w:cs="Arial"/>
        </w:rPr>
        <w:t>mi</w:t>
      </w:r>
      <w:r w:rsidRPr="00A21DDC">
        <w:rPr>
          <w:rFonts w:ascii="Arial" w:hAnsi="Arial" w:cs="Arial"/>
        </w:rPr>
        <w:t xml:space="preserve"> sa zhromažďuje na určenom mieste </w:t>
      </w:r>
      <w:r w:rsidR="002B3CA2">
        <w:rPr>
          <w:rFonts w:ascii="Arial" w:hAnsi="Arial" w:cs="Arial"/>
        </w:rPr>
        <w:t xml:space="preserve">v zbrojnici obecného úradu </w:t>
      </w:r>
      <w:r w:rsidRPr="00A21DDC">
        <w:rPr>
          <w:rFonts w:ascii="Arial" w:hAnsi="Arial" w:cs="Arial"/>
        </w:rPr>
        <w:t>a podľa potreby sa odovzdáva zberovej spoločnosti.</w:t>
      </w:r>
    </w:p>
    <w:p w14:paraId="2AFE3F3F" w14:textId="77777777" w:rsidR="002070B5" w:rsidRPr="00A21DDC" w:rsidRDefault="002070B5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Akumulátory</w:t>
      </w:r>
      <w:r w:rsidR="00A71478">
        <w:rPr>
          <w:rFonts w:ascii="Arial" w:hAnsi="Arial" w:cs="Arial"/>
        </w:rPr>
        <w:t>,</w:t>
      </w:r>
      <w:r w:rsidRPr="00A21DDC">
        <w:rPr>
          <w:rFonts w:ascii="Arial" w:hAnsi="Arial" w:cs="Arial"/>
        </w:rPr>
        <w:t xml:space="preserve"> batérie </w:t>
      </w:r>
      <w:r w:rsidR="009064EB" w:rsidRPr="00A21DDC">
        <w:rPr>
          <w:rFonts w:ascii="Arial" w:hAnsi="Arial" w:cs="Arial"/>
        </w:rPr>
        <w:t xml:space="preserve">a žiarivky </w:t>
      </w:r>
      <w:r w:rsidRPr="00A21DDC">
        <w:rPr>
          <w:rFonts w:ascii="Arial" w:hAnsi="Arial" w:cs="Arial"/>
        </w:rPr>
        <w:t xml:space="preserve">sa odovzdávajú v budove obecného úradu v nádobe na to </w:t>
      </w:r>
      <w:r w:rsidR="007E0AC0" w:rsidRPr="00A21DDC">
        <w:rPr>
          <w:rFonts w:ascii="Arial" w:hAnsi="Arial" w:cs="Arial"/>
        </w:rPr>
        <w:t>určenej.</w:t>
      </w:r>
    </w:p>
    <w:p w14:paraId="76CD1599" w14:textId="77777777" w:rsidR="007E0AC0" w:rsidRPr="00A21DDC" w:rsidRDefault="007E0AC0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Sklenené fľaše a obaly zo skla sa ukladajú do nádob na to určených, ktoré sú označené a rozmiestnené v obci.</w:t>
      </w:r>
    </w:p>
    <w:p w14:paraId="34C273E3" w14:textId="77777777" w:rsidR="007E0AC0" w:rsidRPr="00A21DDC" w:rsidRDefault="007E0AC0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Biologicky rozložiteľné odpady a kuchynské odpady sa kompostujú v rámci jednotlivých domácností alebo sa dávajú skrmovať domácimi zvieratami.</w:t>
      </w:r>
    </w:p>
    <w:p w14:paraId="22E4951F" w14:textId="77777777" w:rsidR="009064EB" w:rsidRPr="00A21DDC" w:rsidRDefault="00E50D59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Jedlé o</w:t>
      </w:r>
      <w:r w:rsidR="009064EB" w:rsidRPr="00A21DDC">
        <w:rPr>
          <w:rFonts w:ascii="Arial" w:hAnsi="Arial" w:cs="Arial"/>
        </w:rPr>
        <w:t>leje</w:t>
      </w:r>
      <w:r w:rsidRPr="00A21DDC">
        <w:rPr>
          <w:rFonts w:ascii="Arial" w:hAnsi="Arial" w:cs="Arial"/>
        </w:rPr>
        <w:t xml:space="preserve"> </w:t>
      </w:r>
      <w:r w:rsidR="00AE0234" w:rsidRPr="00A21DDC">
        <w:rPr>
          <w:rFonts w:ascii="Arial" w:hAnsi="Arial" w:cs="Arial"/>
        </w:rPr>
        <w:t>a tuky používané v kuchyni sa odovzdávajú v budove obecného úradu.</w:t>
      </w:r>
    </w:p>
    <w:p w14:paraId="36398EF1" w14:textId="140F8B32" w:rsidR="007E0AC0" w:rsidRPr="00A21DDC" w:rsidRDefault="007E0AC0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D44CF2">
        <w:rPr>
          <w:rFonts w:ascii="Arial" w:hAnsi="Arial" w:cs="Arial"/>
          <w:color w:val="auto"/>
        </w:rPr>
        <w:t>T</w:t>
      </w:r>
      <w:r w:rsidR="006A7F0F" w:rsidRPr="00D44CF2">
        <w:rPr>
          <w:rFonts w:ascii="Arial" w:hAnsi="Arial" w:cs="Arial"/>
          <w:color w:val="auto"/>
        </w:rPr>
        <w:t>extil</w:t>
      </w:r>
      <w:r w:rsidRPr="00D44CF2">
        <w:rPr>
          <w:rFonts w:ascii="Arial" w:hAnsi="Arial" w:cs="Arial"/>
          <w:color w:val="auto"/>
        </w:rPr>
        <w:t>,</w:t>
      </w:r>
      <w:r w:rsidRPr="00A21DDC">
        <w:rPr>
          <w:rFonts w:ascii="Arial" w:hAnsi="Arial" w:cs="Arial"/>
        </w:rPr>
        <w:t xml:space="preserve"> </w:t>
      </w:r>
      <w:r w:rsidR="006A7F0F" w:rsidRPr="00A21DDC">
        <w:rPr>
          <w:rFonts w:ascii="Arial" w:hAnsi="Arial" w:cs="Arial"/>
        </w:rPr>
        <w:t xml:space="preserve">použité </w:t>
      </w:r>
      <w:r w:rsidRPr="00A21DDC">
        <w:rPr>
          <w:rFonts w:ascii="Arial" w:hAnsi="Arial" w:cs="Arial"/>
        </w:rPr>
        <w:t xml:space="preserve">šatstvo a oblečenie, kožené a koženkové doplnky, ktoré sú vhodné na opätovné použitie, sa </w:t>
      </w:r>
      <w:r w:rsidR="00D44CF2">
        <w:rPr>
          <w:rFonts w:ascii="Arial" w:hAnsi="Arial" w:cs="Arial"/>
        </w:rPr>
        <w:t xml:space="preserve">zbierajú a zhromažďujú na obecnom úrade a </w:t>
      </w:r>
      <w:r w:rsidRPr="00A21DDC">
        <w:rPr>
          <w:rFonts w:ascii="Arial" w:hAnsi="Arial" w:cs="Arial"/>
        </w:rPr>
        <w:t xml:space="preserve">odovzdávajú spoločnosti HUMANA, ktorá ich </w:t>
      </w:r>
      <w:r w:rsidR="00D44CF2">
        <w:rPr>
          <w:rFonts w:ascii="Arial" w:hAnsi="Arial" w:cs="Arial"/>
        </w:rPr>
        <w:t>podľa potreby</w:t>
      </w:r>
      <w:r w:rsidRPr="00A21DDC">
        <w:rPr>
          <w:rFonts w:ascii="Arial" w:hAnsi="Arial" w:cs="Arial"/>
        </w:rPr>
        <w:t xml:space="preserve"> vyváža. Ostatný textil sa zbiera</w:t>
      </w:r>
      <w:r w:rsidR="00D44CF2">
        <w:rPr>
          <w:rFonts w:ascii="Arial" w:hAnsi="Arial" w:cs="Arial"/>
        </w:rPr>
        <w:t xml:space="preserve"> a zhromažďuje v požiarnej zbrojnici obecného úradu a podľa potreby sa vyváža zberovou spoločnosťou.</w:t>
      </w:r>
    </w:p>
    <w:p w14:paraId="592D94BB" w14:textId="2C12AFE2" w:rsidR="006A7F0F" w:rsidRDefault="007D35FB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Drobný stavebný odpad sa ukladá na mieste určenom Obcou </w:t>
      </w:r>
      <w:r w:rsidR="002B3CA2">
        <w:rPr>
          <w:rFonts w:ascii="Arial" w:hAnsi="Arial" w:cs="Arial"/>
        </w:rPr>
        <w:t>Praha</w:t>
      </w:r>
      <w:r w:rsidRPr="00A21DDC">
        <w:rPr>
          <w:rFonts w:ascii="Arial" w:hAnsi="Arial" w:cs="Arial"/>
        </w:rPr>
        <w:t xml:space="preserve"> a po nazhromaždení sa odvezie na skládku odpadov.</w:t>
      </w:r>
    </w:p>
    <w:p w14:paraId="44AFBA53" w14:textId="77777777" w:rsidR="0050655C" w:rsidRPr="0050655C" w:rsidRDefault="0050655C" w:rsidP="0050655C">
      <w:pPr>
        <w:pStyle w:val="Odsekzoznamu"/>
        <w:ind w:firstLine="0"/>
        <w:rPr>
          <w:rFonts w:ascii="Arial" w:hAnsi="Arial" w:cs="Arial"/>
        </w:rPr>
      </w:pPr>
      <w:r>
        <w:rPr>
          <w:rFonts w:ascii="Arial" w:hAnsi="Arial" w:cs="Arial"/>
        </w:rPr>
        <w:t>DSO presahujúci objem 2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domácnosť/rok si zabezpečí stavebník na vlastné náklady. Pristavenie VOK si občan ako aj FO objednáva u organizácie poverenej zberom prostredníctvom obce.</w:t>
      </w:r>
    </w:p>
    <w:p w14:paraId="248BEDAD" w14:textId="77777777" w:rsidR="007D35FB" w:rsidRPr="00A21DDC" w:rsidRDefault="007D35FB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Odpad z cintorína sa ukladá do odpadových nádob, ktoré sa nachádzajú na cintoríne.</w:t>
      </w:r>
    </w:p>
    <w:p w14:paraId="2729D26D" w14:textId="0807DF50" w:rsidR="0059039A" w:rsidRPr="00A21DDC" w:rsidRDefault="0059039A" w:rsidP="002070B5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D44CF2">
        <w:rPr>
          <w:rFonts w:ascii="Arial" w:hAnsi="Arial" w:cs="Arial"/>
          <w:color w:val="auto"/>
        </w:rPr>
        <w:t xml:space="preserve">Veľkoobjemový odpad </w:t>
      </w:r>
      <w:r w:rsidRPr="00A21DDC">
        <w:rPr>
          <w:rFonts w:ascii="Arial" w:hAnsi="Arial" w:cs="Arial"/>
        </w:rPr>
        <w:t>z domácností (nábytok, koberce</w:t>
      </w:r>
      <w:r w:rsidR="007E49E4" w:rsidRPr="00A21DDC">
        <w:rPr>
          <w:rFonts w:ascii="Arial" w:hAnsi="Arial" w:cs="Arial"/>
        </w:rPr>
        <w:t>, sanita</w:t>
      </w:r>
      <w:r w:rsidR="00DA5FC8" w:rsidRPr="00A21DDC">
        <w:rPr>
          <w:rFonts w:ascii="Arial" w:hAnsi="Arial" w:cs="Arial"/>
        </w:rPr>
        <w:t xml:space="preserve"> a iné) sa zbiera </w:t>
      </w:r>
      <w:r w:rsidR="00D44CF2">
        <w:rPr>
          <w:rFonts w:ascii="Arial" w:hAnsi="Arial" w:cs="Arial"/>
        </w:rPr>
        <w:t>priebežne počas celého roka do</w:t>
      </w:r>
      <w:r w:rsidR="00DA5FC8" w:rsidRPr="00A21DDC">
        <w:rPr>
          <w:rFonts w:ascii="Arial" w:hAnsi="Arial" w:cs="Arial"/>
        </w:rPr>
        <w:t xml:space="preserve"> veľkoobjemových kontajnerov.</w:t>
      </w:r>
    </w:p>
    <w:p w14:paraId="270CA626" w14:textId="2CBB5678" w:rsidR="002070B5" w:rsidRPr="00F03BF3" w:rsidRDefault="00DA5FC8" w:rsidP="00F03BF3">
      <w:pPr>
        <w:pStyle w:val="Odsekzoznamu"/>
        <w:numPr>
          <w:ilvl w:val="0"/>
          <w:numId w:val="37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Kovový odpad sa zbiera a ukladá podľa potreby na mieste určenom Obcou </w:t>
      </w:r>
      <w:r w:rsidR="001D77E7">
        <w:rPr>
          <w:rFonts w:ascii="Arial" w:hAnsi="Arial" w:cs="Arial"/>
        </w:rPr>
        <w:t>Praha</w:t>
      </w:r>
      <w:r w:rsidRPr="00A21DDC">
        <w:rPr>
          <w:rFonts w:ascii="Arial" w:hAnsi="Arial" w:cs="Arial"/>
        </w:rPr>
        <w:t>.</w:t>
      </w:r>
    </w:p>
    <w:p w14:paraId="2B4ED513" w14:textId="77777777" w:rsidR="002070B5" w:rsidRPr="00A21DDC" w:rsidRDefault="002070B5" w:rsidP="002070B5">
      <w:pPr>
        <w:rPr>
          <w:rFonts w:ascii="Arial" w:hAnsi="Arial" w:cs="Arial"/>
        </w:rPr>
      </w:pPr>
    </w:p>
    <w:p w14:paraId="0A510881" w14:textId="77777777" w:rsidR="00773E04" w:rsidRPr="00A21DDC" w:rsidRDefault="00CA2608">
      <w:pPr>
        <w:pStyle w:val="Nadpis1"/>
        <w:spacing w:after="209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Článok </w:t>
      </w:r>
      <w:r w:rsidR="007D35FB" w:rsidRPr="00A21DDC">
        <w:rPr>
          <w:rFonts w:ascii="Arial" w:hAnsi="Arial" w:cs="Arial"/>
        </w:rPr>
        <w:t>4</w:t>
      </w:r>
      <w:r w:rsidRPr="00A21DDC">
        <w:rPr>
          <w:rFonts w:ascii="Arial" w:hAnsi="Arial" w:cs="Arial"/>
        </w:rPr>
        <w:t xml:space="preserve"> </w:t>
      </w:r>
    </w:p>
    <w:p w14:paraId="61C00518" w14:textId="77777777" w:rsidR="00D43AFD" w:rsidRPr="00A21DDC" w:rsidRDefault="007D35FB">
      <w:pPr>
        <w:pStyle w:val="Nadpis1"/>
        <w:spacing w:after="209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>Likvidácia ostatných druhov odpadov</w:t>
      </w:r>
    </w:p>
    <w:p w14:paraId="1E904775" w14:textId="77777777" w:rsidR="00B40D81" w:rsidRPr="00A21DDC" w:rsidRDefault="007D35FB" w:rsidP="007D35FB">
      <w:pPr>
        <w:rPr>
          <w:rFonts w:ascii="Arial" w:hAnsi="Arial" w:cs="Arial"/>
        </w:rPr>
      </w:pPr>
      <w:r w:rsidRPr="00A21DDC">
        <w:rPr>
          <w:rFonts w:ascii="Arial" w:hAnsi="Arial" w:cs="Arial"/>
        </w:rPr>
        <w:t>Likvidáciu ostatných druhov odpadov vznikajúcich na území obce</w:t>
      </w:r>
      <w:r w:rsidR="00B40D81" w:rsidRPr="00A21DDC">
        <w:rPr>
          <w:rFonts w:ascii="Arial" w:hAnsi="Arial" w:cs="Arial"/>
        </w:rPr>
        <w:t xml:space="preserve"> si zabezpečuje pôvodca odpadu individuálne prostredníctvom organizácií, ktorý takýto odpad vykupujú alebo likvidujú.</w:t>
      </w:r>
    </w:p>
    <w:p w14:paraId="20120FE6" w14:textId="77777777" w:rsidR="00B40D81" w:rsidRPr="00A21DDC" w:rsidRDefault="00B40D81" w:rsidP="007D35FB">
      <w:pPr>
        <w:rPr>
          <w:rFonts w:ascii="Arial" w:hAnsi="Arial" w:cs="Arial"/>
        </w:rPr>
      </w:pPr>
    </w:p>
    <w:p w14:paraId="6FF8AD77" w14:textId="77777777" w:rsidR="00B40D81" w:rsidRPr="00A21DDC" w:rsidRDefault="00B40D81" w:rsidP="00B40D81">
      <w:pPr>
        <w:pStyle w:val="Odsekzoznamu"/>
        <w:numPr>
          <w:ilvl w:val="0"/>
          <w:numId w:val="38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Staré motorové vozidlá – ŽP EKO QELET, a.s</w:t>
      </w:r>
      <w:r w:rsidR="00AE0234" w:rsidRPr="00A21DDC">
        <w:rPr>
          <w:rFonts w:ascii="Arial" w:hAnsi="Arial" w:cs="Arial"/>
        </w:rPr>
        <w:t>.</w:t>
      </w:r>
      <w:r w:rsidRPr="00A21DDC">
        <w:rPr>
          <w:rFonts w:ascii="Arial" w:hAnsi="Arial" w:cs="Arial"/>
        </w:rPr>
        <w:t xml:space="preserve"> Fiľakovská cesta 285, Lučenec</w:t>
      </w:r>
    </w:p>
    <w:p w14:paraId="32238FF0" w14:textId="77777777" w:rsidR="00B40D81" w:rsidRPr="00A21DDC" w:rsidRDefault="00B40D81" w:rsidP="00B40D81">
      <w:pPr>
        <w:pStyle w:val="Odsekzoznamu"/>
        <w:numPr>
          <w:ilvl w:val="0"/>
          <w:numId w:val="38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Ojazdené pneumatiky – Nicholtract, s.r.</w:t>
      </w:r>
      <w:r w:rsidR="0059039A" w:rsidRPr="00A21DDC">
        <w:rPr>
          <w:rFonts w:ascii="Arial" w:hAnsi="Arial" w:cs="Arial"/>
        </w:rPr>
        <w:t>o.</w:t>
      </w:r>
      <w:r w:rsidRPr="00A21DDC">
        <w:rPr>
          <w:rFonts w:ascii="Arial" w:hAnsi="Arial" w:cs="Arial"/>
        </w:rPr>
        <w:t xml:space="preserve"> Fiľakovská cesta 24, Lučenec</w:t>
      </w:r>
      <w:r w:rsidR="00AE0234" w:rsidRPr="00A21DDC">
        <w:rPr>
          <w:rFonts w:ascii="Arial" w:hAnsi="Arial" w:cs="Arial"/>
        </w:rPr>
        <w:t xml:space="preserve"> a pneuservisy</w:t>
      </w:r>
    </w:p>
    <w:p w14:paraId="1955BEA2" w14:textId="77777777" w:rsidR="007D35FB" w:rsidRPr="00A21DDC" w:rsidRDefault="00B40D81" w:rsidP="00B40D81">
      <w:pPr>
        <w:pStyle w:val="Odsekzoznamu"/>
        <w:numPr>
          <w:ilvl w:val="0"/>
          <w:numId w:val="38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Obsah zo žúmp a septikov </w:t>
      </w:r>
      <w:r w:rsidR="009064EB" w:rsidRPr="00A21DDC">
        <w:rPr>
          <w:rFonts w:ascii="Arial" w:hAnsi="Arial" w:cs="Arial"/>
        </w:rPr>
        <w:t>–</w:t>
      </w:r>
      <w:r w:rsidRPr="00A21DDC">
        <w:rPr>
          <w:rFonts w:ascii="Arial" w:hAnsi="Arial" w:cs="Arial"/>
        </w:rPr>
        <w:t xml:space="preserve"> </w:t>
      </w:r>
      <w:r w:rsidR="009064EB" w:rsidRPr="00A21DDC">
        <w:rPr>
          <w:rFonts w:ascii="Arial" w:hAnsi="Arial" w:cs="Arial"/>
        </w:rPr>
        <w:t>HALDOP, s.r.o. Mašková 60</w:t>
      </w:r>
    </w:p>
    <w:p w14:paraId="097F1B88" w14:textId="77777777" w:rsidR="009064EB" w:rsidRPr="00A21DDC" w:rsidRDefault="00AE0234" w:rsidP="009064EB">
      <w:pPr>
        <w:pStyle w:val="Odsekzoznamu"/>
        <w:numPr>
          <w:ilvl w:val="0"/>
          <w:numId w:val="38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Motorové oleje – čerpacie stanice na PHM</w:t>
      </w:r>
    </w:p>
    <w:p w14:paraId="6C4FD93D" w14:textId="77777777" w:rsidR="009064EB" w:rsidRDefault="00407BD4" w:rsidP="009064EB">
      <w:pPr>
        <w:pStyle w:val="Odsekzoznamu"/>
        <w:numPr>
          <w:ilvl w:val="0"/>
          <w:numId w:val="38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Komunálny odpad s obsahom škodlivých látok – DETOX, s.r.o. Rimavská Sobota</w:t>
      </w:r>
    </w:p>
    <w:p w14:paraId="74B6C238" w14:textId="3963988D" w:rsidR="00D43AFD" w:rsidRDefault="0050655C" w:rsidP="00F03BF3">
      <w:pPr>
        <w:pStyle w:val="Odsekzoznamu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Veterinárne a humánne lieky – verejné lekárne</w:t>
      </w:r>
    </w:p>
    <w:p w14:paraId="58B66A37" w14:textId="77777777" w:rsidR="00F03BF3" w:rsidRDefault="00F03BF3" w:rsidP="00F03BF3">
      <w:pPr>
        <w:rPr>
          <w:rFonts w:ascii="Arial" w:hAnsi="Arial" w:cs="Arial"/>
        </w:rPr>
      </w:pPr>
    </w:p>
    <w:p w14:paraId="23EECCB6" w14:textId="77777777" w:rsidR="00F03BF3" w:rsidRPr="00F03BF3" w:rsidRDefault="00F03BF3" w:rsidP="00F03BF3">
      <w:pPr>
        <w:rPr>
          <w:rFonts w:ascii="Arial" w:hAnsi="Arial" w:cs="Arial"/>
        </w:rPr>
      </w:pPr>
    </w:p>
    <w:p w14:paraId="2245D1CF" w14:textId="77777777" w:rsidR="00773E04" w:rsidRPr="00A21DDC" w:rsidRDefault="00CA2608">
      <w:pPr>
        <w:pStyle w:val="Nadpis1"/>
        <w:spacing w:after="206"/>
        <w:ind w:left="3626" w:right="3567"/>
        <w:rPr>
          <w:rFonts w:ascii="Arial" w:hAnsi="Arial" w:cs="Arial"/>
        </w:rPr>
      </w:pPr>
      <w:r w:rsidRPr="00A21DDC">
        <w:rPr>
          <w:rFonts w:ascii="Arial" w:hAnsi="Arial" w:cs="Arial"/>
        </w:rPr>
        <w:lastRenderedPageBreak/>
        <w:t xml:space="preserve">Článok </w:t>
      </w:r>
      <w:r w:rsidR="00401AA7" w:rsidRPr="00A21DDC">
        <w:rPr>
          <w:rFonts w:ascii="Arial" w:hAnsi="Arial" w:cs="Arial"/>
        </w:rPr>
        <w:t>5</w:t>
      </w:r>
      <w:r w:rsidRPr="00A21DDC">
        <w:rPr>
          <w:rFonts w:ascii="Arial" w:hAnsi="Arial" w:cs="Arial"/>
        </w:rPr>
        <w:t xml:space="preserve"> </w:t>
      </w:r>
    </w:p>
    <w:p w14:paraId="6B8EC897" w14:textId="77777777" w:rsidR="00407BD4" w:rsidRPr="00A21DDC" w:rsidRDefault="00401AA7" w:rsidP="00401AA7">
      <w:pPr>
        <w:jc w:val="center"/>
        <w:rPr>
          <w:rFonts w:ascii="Arial" w:hAnsi="Arial" w:cs="Arial"/>
          <w:b/>
        </w:rPr>
      </w:pPr>
      <w:r w:rsidRPr="00A21DDC">
        <w:rPr>
          <w:rFonts w:ascii="Arial" w:hAnsi="Arial" w:cs="Arial"/>
          <w:b/>
        </w:rPr>
        <w:t>Poplatky za odvoz a likvidáciu odpadov</w:t>
      </w:r>
    </w:p>
    <w:p w14:paraId="5FB23341" w14:textId="7E168363" w:rsidR="00062B26" w:rsidRPr="00A21DDC" w:rsidRDefault="00401AA7" w:rsidP="00062B26">
      <w:pPr>
        <w:pStyle w:val="Odsekzoznamu"/>
        <w:numPr>
          <w:ilvl w:val="0"/>
          <w:numId w:val="40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Poplatky za vývoz zmesového komunálneho odpadu </w:t>
      </w:r>
      <w:r w:rsidR="00062B26" w:rsidRPr="00A21DDC">
        <w:rPr>
          <w:rFonts w:ascii="Arial" w:hAnsi="Arial" w:cs="Arial"/>
        </w:rPr>
        <w:t xml:space="preserve">a drobného stavebného odpadu </w:t>
      </w:r>
      <w:r w:rsidRPr="00A21DDC">
        <w:rPr>
          <w:rFonts w:ascii="Arial" w:hAnsi="Arial" w:cs="Arial"/>
        </w:rPr>
        <w:t xml:space="preserve">sa </w:t>
      </w:r>
      <w:r w:rsidR="00062B26" w:rsidRPr="00A21DDC">
        <w:rPr>
          <w:rFonts w:ascii="Arial" w:hAnsi="Arial" w:cs="Arial"/>
        </w:rPr>
        <w:t>stanovujú</w:t>
      </w:r>
      <w:r w:rsidRPr="00A21DDC">
        <w:rPr>
          <w:rFonts w:ascii="Arial" w:hAnsi="Arial" w:cs="Arial"/>
        </w:rPr>
        <w:t xml:space="preserve"> pre príslušný kalendárny rok </w:t>
      </w:r>
      <w:r w:rsidR="00062B26" w:rsidRPr="00A21DDC">
        <w:rPr>
          <w:rFonts w:ascii="Arial" w:hAnsi="Arial" w:cs="Arial"/>
        </w:rPr>
        <w:t xml:space="preserve">na základe </w:t>
      </w:r>
      <w:r w:rsidRPr="00A21DDC">
        <w:rPr>
          <w:rFonts w:ascii="Arial" w:hAnsi="Arial" w:cs="Arial"/>
        </w:rPr>
        <w:t>prija</w:t>
      </w:r>
      <w:r w:rsidR="00062B26" w:rsidRPr="00A21DDC">
        <w:rPr>
          <w:rFonts w:ascii="Arial" w:hAnsi="Arial" w:cs="Arial"/>
        </w:rPr>
        <w:t>tého</w:t>
      </w:r>
      <w:r w:rsidRPr="00A21DDC">
        <w:rPr>
          <w:rFonts w:ascii="Arial" w:hAnsi="Arial" w:cs="Arial"/>
        </w:rPr>
        <w:t xml:space="preserve"> všeobecne záväzného </w:t>
      </w:r>
      <w:r w:rsidR="00B05A21" w:rsidRPr="00A21DDC">
        <w:rPr>
          <w:rFonts w:ascii="Arial" w:hAnsi="Arial" w:cs="Arial"/>
        </w:rPr>
        <w:t>návrhu</w:t>
      </w:r>
      <w:r w:rsidRPr="00A21DDC">
        <w:rPr>
          <w:rFonts w:ascii="Arial" w:hAnsi="Arial" w:cs="Arial"/>
        </w:rPr>
        <w:t xml:space="preserve"> obce. </w:t>
      </w:r>
      <w:r w:rsidR="00062B26" w:rsidRPr="00A21DDC">
        <w:rPr>
          <w:rFonts w:ascii="Arial" w:hAnsi="Arial" w:cs="Arial"/>
        </w:rPr>
        <w:t>Výška p</w:t>
      </w:r>
      <w:r w:rsidRPr="00A21DDC">
        <w:rPr>
          <w:rFonts w:ascii="Arial" w:hAnsi="Arial" w:cs="Arial"/>
        </w:rPr>
        <w:t>oplatk</w:t>
      </w:r>
      <w:r w:rsidR="00062B26" w:rsidRPr="00A21DDC">
        <w:rPr>
          <w:rFonts w:ascii="Arial" w:hAnsi="Arial" w:cs="Arial"/>
        </w:rPr>
        <w:t xml:space="preserve">ov pre daňovníka </w:t>
      </w:r>
      <w:r w:rsidRPr="00A21DDC">
        <w:rPr>
          <w:rFonts w:ascii="Arial" w:hAnsi="Arial" w:cs="Arial"/>
        </w:rPr>
        <w:t xml:space="preserve">sa </w:t>
      </w:r>
      <w:r w:rsidR="00062B26" w:rsidRPr="00A21DDC">
        <w:rPr>
          <w:rFonts w:ascii="Arial" w:hAnsi="Arial" w:cs="Arial"/>
        </w:rPr>
        <w:t>vyrubuje rozhodnutím</w:t>
      </w:r>
      <w:r w:rsidRPr="00A21DDC">
        <w:rPr>
          <w:rFonts w:ascii="Arial" w:hAnsi="Arial" w:cs="Arial"/>
        </w:rPr>
        <w:t xml:space="preserve"> na základe </w:t>
      </w:r>
      <w:r w:rsidR="001D77E7">
        <w:rPr>
          <w:rFonts w:ascii="Arial" w:hAnsi="Arial" w:cs="Arial"/>
        </w:rPr>
        <w:t>všeobecne záväzného nariadenia, kde je určený poplatok na osobu a deň v kalendárnom roku</w:t>
      </w:r>
      <w:r w:rsidR="00ED0BCC">
        <w:rPr>
          <w:rFonts w:ascii="Arial" w:hAnsi="Arial" w:cs="Arial"/>
        </w:rPr>
        <w:t xml:space="preserve"> (paušálne)</w:t>
      </w:r>
      <w:r w:rsidR="00062B26" w:rsidRPr="00A21DDC">
        <w:rPr>
          <w:rFonts w:ascii="Arial" w:hAnsi="Arial" w:cs="Arial"/>
        </w:rPr>
        <w:t>.</w:t>
      </w:r>
      <w:r w:rsidRPr="00A21DDC">
        <w:rPr>
          <w:rFonts w:ascii="Arial" w:hAnsi="Arial" w:cs="Arial"/>
        </w:rPr>
        <w:t xml:space="preserve"> </w:t>
      </w:r>
    </w:p>
    <w:p w14:paraId="52651BC1" w14:textId="77777777" w:rsidR="00062B26" w:rsidRPr="00A21DDC" w:rsidRDefault="00062B26" w:rsidP="00062B26">
      <w:pPr>
        <w:pStyle w:val="Odsekzoznamu"/>
        <w:numPr>
          <w:ilvl w:val="0"/>
          <w:numId w:val="40"/>
        </w:numPr>
        <w:rPr>
          <w:rFonts w:ascii="Arial" w:hAnsi="Arial" w:cs="Arial"/>
        </w:rPr>
      </w:pPr>
      <w:r w:rsidRPr="00A21DDC">
        <w:rPr>
          <w:rFonts w:ascii="Arial" w:hAnsi="Arial" w:cs="Arial"/>
        </w:rPr>
        <w:t>Vývoz ostatných druhov vytriedených a odovzdaných odpadov sa zabezpečuje bezplatne.</w:t>
      </w:r>
    </w:p>
    <w:p w14:paraId="0BE69E79" w14:textId="77777777" w:rsidR="00401AA7" w:rsidRPr="00A21DDC" w:rsidRDefault="00401AA7">
      <w:pPr>
        <w:ind w:left="-5" w:right="0"/>
        <w:rPr>
          <w:rFonts w:ascii="Arial" w:hAnsi="Arial" w:cs="Arial"/>
        </w:rPr>
      </w:pPr>
    </w:p>
    <w:p w14:paraId="295A35E4" w14:textId="77777777" w:rsidR="00773E04" w:rsidRPr="00A21DDC" w:rsidRDefault="00CA2608">
      <w:pPr>
        <w:pStyle w:val="Nadpis1"/>
        <w:spacing w:after="207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Článok </w:t>
      </w:r>
      <w:r w:rsidR="00B05A21" w:rsidRPr="00A21DDC">
        <w:rPr>
          <w:rFonts w:ascii="Arial" w:hAnsi="Arial" w:cs="Arial"/>
        </w:rPr>
        <w:t>6</w:t>
      </w:r>
    </w:p>
    <w:p w14:paraId="04D22C92" w14:textId="77777777" w:rsidR="00B05A21" w:rsidRPr="00A21DDC" w:rsidRDefault="00CA2608">
      <w:pPr>
        <w:pStyle w:val="Nadpis1"/>
        <w:spacing w:after="207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 </w:t>
      </w:r>
      <w:r w:rsidR="00B05A21" w:rsidRPr="00A21DDC">
        <w:rPr>
          <w:rFonts w:ascii="Arial" w:hAnsi="Arial" w:cs="Arial"/>
        </w:rPr>
        <w:t>Termíny zberu a vývozu odpadov</w:t>
      </w:r>
    </w:p>
    <w:p w14:paraId="0E048E1F" w14:textId="77777777" w:rsidR="00B05A21" w:rsidRPr="00A21DDC" w:rsidRDefault="00B05A21" w:rsidP="00B05A21">
      <w:pPr>
        <w:rPr>
          <w:rFonts w:ascii="Arial" w:hAnsi="Arial" w:cs="Arial"/>
        </w:rPr>
      </w:pPr>
    </w:p>
    <w:p w14:paraId="5FCCEDC3" w14:textId="629A2824" w:rsidR="008370AD" w:rsidRDefault="00B05A21" w:rsidP="00193280">
      <w:pPr>
        <w:pStyle w:val="Odsekzoznamu"/>
        <w:numPr>
          <w:ilvl w:val="0"/>
          <w:numId w:val="46"/>
        </w:numPr>
        <w:rPr>
          <w:rFonts w:ascii="Arial" w:hAnsi="Arial" w:cs="Arial"/>
        </w:rPr>
      </w:pPr>
      <w:r w:rsidRPr="00193280">
        <w:rPr>
          <w:rFonts w:ascii="Arial" w:hAnsi="Arial" w:cs="Arial"/>
        </w:rPr>
        <w:t xml:space="preserve">Termíny zberu a vývozu </w:t>
      </w:r>
      <w:r w:rsidR="00193280" w:rsidRPr="00193280">
        <w:rPr>
          <w:rFonts w:ascii="Arial" w:hAnsi="Arial" w:cs="Arial"/>
        </w:rPr>
        <w:t>vytriedených</w:t>
      </w:r>
      <w:r w:rsidRPr="00193280">
        <w:rPr>
          <w:rFonts w:ascii="Arial" w:hAnsi="Arial" w:cs="Arial"/>
        </w:rPr>
        <w:t xml:space="preserve"> druhov odpadov </w:t>
      </w:r>
      <w:r w:rsidR="008370AD" w:rsidRPr="00193280">
        <w:rPr>
          <w:rFonts w:ascii="Arial" w:hAnsi="Arial" w:cs="Arial"/>
        </w:rPr>
        <w:t xml:space="preserve">sú zverejnené na webovej stránke obce </w:t>
      </w:r>
      <w:r w:rsidR="00193280" w:rsidRPr="00193280">
        <w:rPr>
          <w:rFonts w:ascii="Arial" w:hAnsi="Arial" w:cs="Arial"/>
        </w:rPr>
        <w:t>Praha</w:t>
      </w:r>
      <w:r w:rsidR="008370AD" w:rsidRPr="00193280">
        <w:rPr>
          <w:rFonts w:ascii="Arial" w:hAnsi="Arial" w:cs="Arial"/>
        </w:rPr>
        <w:t xml:space="preserve"> </w:t>
      </w:r>
      <w:hyperlink r:id="rId7" w:history="1">
        <w:r w:rsidR="00193280" w:rsidRPr="00193280">
          <w:rPr>
            <w:rStyle w:val="Hypertextovprepojenie"/>
            <w:rFonts w:ascii="Arial" w:hAnsi="Arial" w:cs="Arial"/>
          </w:rPr>
          <w:t>www.obecpraha.sk</w:t>
        </w:r>
      </w:hyperlink>
      <w:r w:rsidR="008370AD" w:rsidRPr="00193280">
        <w:rPr>
          <w:rFonts w:ascii="Arial" w:hAnsi="Arial" w:cs="Arial"/>
        </w:rPr>
        <w:t xml:space="preserve"> alebo prostredníctvom údajov v</w:t>
      </w:r>
      <w:r w:rsidR="00193280" w:rsidRPr="00193280">
        <w:rPr>
          <w:rFonts w:ascii="Arial" w:hAnsi="Arial" w:cs="Arial"/>
        </w:rPr>
        <w:t xml:space="preserve"> harmonograme </w:t>
      </w:r>
      <w:r w:rsidR="008370AD" w:rsidRPr="00193280">
        <w:rPr>
          <w:rFonts w:ascii="Arial" w:hAnsi="Arial" w:cs="Arial"/>
        </w:rPr>
        <w:t>vývozov komunálneho odpadu a</w:t>
      </w:r>
      <w:r w:rsidR="00193280" w:rsidRPr="00193280">
        <w:rPr>
          <w:rFonts w:ascii="Arial" w:hAnsi="Arial" w:cs="Arial"/>
        </w:rPr>
        <w:t> triedeného odpadu od zberovej spoločnosti</w:t>
      </w:r>
      <w:r w:rsidR="00450023">
        <w:rPr>
          <w:rFonts w:ascii="Arial" w:hAnsi="Arial" w:cs="Arial"/>
        </w:rPr>
        <w:t>,</w:t>
      </w:r>
      <w:r w:rsidR="00193280" w:rsidRPr="00193280">
        <w:rPr>
          <w:rFonts w:ascii="Arial" w:hAnsi="Arial" w:cs="Arial"/>
        </w:rPr>
        <w:t xml:space="preserve"> doručeného do každej domácnosti</w:t>
      </w:r>
      <w:r w:rsidR="008370AD" w:rsidRPr="00193280">
        <w:rPr>
          <w:rFonts w:ascii="Arial" w:hAnsi="Arial" w:cs="Arial"/>
        </w:rPr>
        <w:t>.</w:t>
      </w:r>
    </w:p>
    <w:p w14:paraId="53CA3C03" w14:textId="44CC66BF" w:rsidR="008370AD" w:rsidRPr="00F03BF3" w:rsidRDefault="00193280" w:rsidP="00F03BF3">
      <w:pPr>
        <w:pStyle w:val="Odsekzoznamu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Termín zberu a vývozu </w:t>
      </w:r>
      <w:r w:rsidR="00450023">
        <w:rPr>
          <w:rFonts w:ascii="Arial" w:hAnsi="Arial" w:cs="Arial"/>
        </w:rPr>
        <w:t xml:space="preserve">zmesového komunálneho odpadu </w:t>
      </w:r>
      <w:r>
        <w:rPr>
          <w:rFonts w:ascii="Arial" w:hAnsi="Arial" w:cs="Arial"/>
        </w:rPr>
        <w:t xml:space="preserve"> je určený podľa potreby </w:t>
      </w:r>
      <w:r w:rsidR="00450023">
        <w:rPr>
          <w:rFonts w:ascii="Arial" w:hAnsi="Arial" w:cs="Arial"/>
        </w:rPr>
        <w:t>a to podľa naplnenia VOK.</w:t>
      </w:r>
    </w:p>
    <w:p w14:paraId="106D27B1" w14:textId="77777777" w:rsidR="008370AD" w:rsidRPr="00A21DDC" w:rsidRDefault="008370AD" w:rsidP="008370AD">
      <w:pPr>
        <w:rPr>
          <w:rFonts w:ascii="Arial" w:hAnsi="Arial" w:cs="Arial"/>
        </w:rPr>
      </w:pPr>
    </w:p>
    <w:p w14:paraId="46987AA8" w14:textId="77777777" w:rsidR="00773E04" w:rsidRPr="00A21DDC" w:rsidRDefault="00CA2608">
      <w:pPr>
        <w:pStyle w:val="Nadpis1"/>
        <w:spacing w:after="209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Článok </w:t>
      </w:r>
      <w:r w:rsidR="007E49E4" w:rsidRPr="00A21DDC">
        <w:rPr>
          <w:rFonts w:ascii="Arial" w:hAnsi="Arial" w:cs="Arial"/>
        </w:rPr>
        <w:t>7</w:t>
      </w:r>
    </w:p>
    <w:p w14:paraId="62A65233" w14:textId="77777777" w:rsidR="00D43AFD" w:rsidRPr="00A21DDC" w:rsidRDefault="007E49E4">
      <w:pPr>
        <w:pStyle w:val="Nadpis1"/>
        <w:spacing w:after="209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Zakázané nakladanie s </w:t>
      </w:r>
      <w:r w:rsidR="00CA2608" w:rsidRPr="00A21DDC">
        <w:rPr>
          <w:rFonts w:ascii="Arial" w:hAnsi="Arial" w:cs="Arial"/>
        </w:rPr>
        <w:t>odpadm</w:t>
      </w:r>
      <w:r w:rsidRPr="00A21DDC">
        <w:rPr>
          <w:rFonts w:ascii="Arial" w:hAnsi="Arial" w:cs="Arial"/>
        </w:rPr>
        <w:t>i</w:t>
      </w:r>
      <w:r w:rsidR="00CA2608" w:rsidRPr="00A21DDC">
        <w:rPr>
          <w:rFonts w:ascii="Arial" w:hAnsi="Arial" w:cs="Arial"/>
        </w:rPr>
        <w:t xml:space="preserve"> </w:t>
      </w:r>
    </w:p>
    <w:p w14:paraId="21AC6032" w14:textId="599625D8" w:rsidR="00B90E3F" w:rsidRPr="00A21DDC" w:rsidRDefault="007E49E4" w:rsidP="00B90E3F">
      <w:pPr>
        <w:ind w:right="0" w:firstLine="381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Zakazuje sa nakladať so vzniknutým odpadom iným spôsobom ako to </w:t>
      </w:r>
      <w:r w:rsidR="00B90E3F" w:rsidRPr="00A21DDC">
        <w:rPr>
          <w:rFonts w:ascii="Arial" w:hAnsi="Arial" w:cs="Arial"/>
        </w:rPr>
        <w:t xml:space="preserve">povoľuje zákon č. 79/2015 Z.z. zákon o odpadoch. V prípade porušenia ustanovení zákona o odpadoch obec </w:t>
      </w:r>
      <w:r w:rsidR="00D1675D">
        <w:rPr>
          <w:rFonts w:ascii="Arial" w:hAnsi="Arial" w:cs="Arial"/>
        </w:rPr>
        <w:t>Praha</w:t>
      </w:r>
      <w:r w:rsidR="00B90E3F" w:rsidRPr="00A21DDC">
        <w:rPr>
          <w:rFonts w:ascii="Arial" w:hAnsi="Arial" w:cs="Arial"/>
        </w:rPr>
        <w:t xml:space="preserve"> prejednáva priestupky a ukladá pokuty za priestupky v zmysle § 115 zákona o odpadoch.</w:t>
      </w:r>
    </w:p>
    <w:p w14:paraId="6CF326B1" w14:textId="77777777" w:rsidR="007D5C0C" w:rsidRPr="00A21DDC" w:rsidRDefault="00CA2608">
      <w:pPr>
        <w:pStyle w:val="Nadpis1"/>
        <w:spacing w:after="211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Článok </w:t>
      </w:r>
      <w:r w:rsidR="00244C59" w:rsidRPr="00A21DDC">
        <w:rPr>
          <w:rFonts w:ascii="Arial" w:hAnsi="Arial" w:cs="Arial"/>
        </w:rPr>
        <w:t>8</w:t>
      </w:r>
    </w:p>
    <w:p w14:paraId="47204DE9" w14:textId="77777777" w:rsidR="00D43AFD" w:rsidRPr="00A21DDC" w:rsidRDefault="00CA2608">
      <w:pPr>
        <w:pStyle w:val="Nadpis1"/>
        <w:spacing w:after="211"/>
        <w:ind w:right="4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 Záverečné ustanovenia </w:t>
      </w:r>
    </w:p>
    <w:p w14:paraId="3D59B5FE" w14:textId="77777777" w:rsidR="00E70634" w:rsidRPr="00A21DDC" w:rsidRDefault="00CA2608" w:rsidP="00244C59">
      <w:pPr>
        <w:pStyle w:val="Odsekzoznamu"/>
        <w:numPr>
          <w:ilvl w:val="0"/>
          <w:numId w:val="29"/>
        </w:numPr>
        <w:spacing w:after="0" w:line="276" w:lineRule="auto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Ostatné ustanovenia, ktoré nie sú upravené týmto VZN, sa riadia ustanoveniami zákona č. 79/2015 Z. z. o odpadoch a o zmene a doplnení niektorých zákonov v znení neskorších predpisov. </w:t>
      </w:r>
    </w:p>
    <w:p w14:paraId="35A79CA7" w14:textId="05E65B3B" w:rsidR="007D5C0C" w:rsidRPr="00A21DDC" w:rsidRDefault="00E70634" w:rsidP="007D5C0C">
      <w:pPr>
        <w:pStyle w:val="Odsekzoznamu"/>
        <w:numPr>
          <w:ilvl w:val="0"/>
          <w:numId w:val="29"/>
        </w:numPr>
        <w:spacing w:after="0" w:line="276" w:lineRule="auto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>Na pripomien</w:t>
      </w:r>
      <w:r w:rsidR="00450023">
        <w:rPr>
          <w:rFonts w:ascii="Arial" w:hAnsi="Arial" w:cs="Arial"/>
        </w:rPr>
        <w:t>kovanie</w:t>
      </w:r>
      <w:r w:rsidRPr="00A21DDC">
        <w:rPr>
          <w:rFonts w:ascii="Arial" w:hAnsi="Arial" w:cs="Arial"/>
        </w:rPr>
        <w:t xml:space="preserve"> bol návrh VZN vyvesený na úradnej tabuli dňa </w:t>
      </w:r>
      <w:r w:rsidR="00AF0BE1" w:rsidRPr="00AF0BE1">
        <w:rPr>
          <w:rFonts w:ascii="Arial" w:hAnsi="Arial" w:cs="Arial"/>
          <w:color w:val="auto"/>
        </w:rPr>
        <w:t>18</w:t>
      </w:r>
      <w:r w:rsidRPr="00AF0BE1">
        <w:rPr>
          <w:rFonts w:ascii="Arial" w:hAnsi="Arial" w:cs="Arial"/>
          <w:color w:val="auto"/>
        </w:rPr>
        <w:t>.</w:t>
      </w:r>
      <w:r w:rsidR="00AF0BE1" w:rsidRPr="00AF0BE1">
        <w:rPr>
          <w:rFonts w:ascii="Arial" w:hAnsi="Arial" w:cs="Arial"/>
          <w:color w:val="auto"/>
        </w:rPr>
        <w:t>02</w:t>
      </w:r>
      <w:r w:rsidRPr="00AF0BE1">
        <w:rPr>
          <w:rFonts w:ascii="Arial" w:hAnsi="Arial" w:cs="Arial"/>
          <w:color w:val="auto"/>
        </w:rPr>
        <w:t>.202</w:t>
      </w:r>
      <w:r w:rsidR="00AF0BE1" w:rsidRPr="00AF0BE1">
        <w:rPr>
          <w:rFonts w:ascii="Arial" w:hAnsi="Arial" w:cs="Arial"/>
          <w:color w:val="auto"/>
        </w:rPr>
        <w:t>5</w:t>
      </w:r>
      <w:r w:rsidR="00244C59" w:rsidRPr="00AF0BE1">
        <w:rPr>
          <w:rFonts w:ascii="Arial" w:hAnsi="Arial" w:cs="Arial"/>
          <w:color w:val="auto"/>
        </w:rPr>
        <w:t xml:space="preserve"> </w:t>
      </w:r>
      <w:r w:rsidRPr="00A21DDC">
        <w:rPr>
          <w:rFonts w:ascii="Arial" w:hAnsi="Arial" w:cs="Arial"/>
        </w:rPr>
        <w:t>a zvesený dňa</w:t>
      </w:r>
      <w:r w:rsidR="00AF0BE1">
        <w:rPr>
          <w:rFonts w:ascii="Arial" w:hAnsi="Arial" w:cs="Arial"/>
        </w:rPr>
        <w:t xml:space="preserve"> </w:t>
      </w:r>
      <w:r w:rsidR="00667B0E">
        <w:rPr>
          <w:rFonts w:ascii="Arial" w:hAnsi="Arial" w:cs="Arial"/>
        </w:rPr>
        <w:t>10.03.2025</w:t>
      </w:r>
    </w:p>
    <w:p w14:paraId="7A31822A" w14:textId="57F274F6" w:rsidR="007D5C0C" w:rsidRPr="00A21DDC" w:rsidRDefault="007D5C0C" w:rsidP="007D5C0C">
      <w:pPr>
        <w:pStyle w:val="Odsekzoznamu"/>
        <w:numPr>
          <w:ilvl w:val="0"/>
          <w:numId w:val="29"/>
        </w:numPr>
        <w:spacing w:after="0" w:line="276" w:lineRule="auto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Všeobecne záväzné nariadenie o nakladaní s komunálnymi odpadmi a s drobnými stavebnými odpadmi na území obce </w:t>
      </w:r>
      <w:r w:rsidR="00450023">
        <w:rPr>
          <w:rFonts w:ascii="Arial" w:hAnsi="Arial" w:cs="Arial"/>
        </w:rPr>
        <w:t>Praha</w:t>
      </w:r>
      <w:r w:rsidRPr="00A21DDC">
        <w:rPr>
          <w:rFonts w:ascii="Arial" w:hAnsi="Arial" w:cs="Arial"/>
        </w:rPr>
        <w:t xml:space="preserve"> schválilo obecné zastupiteľstvo na svojom zasadnutí dň</w:t>
      </w:r>
      <w:r w:rsidR="00AF0BE1">
        <w:rPr>
          <w:rFonts w:ascii="Arial" w:hAnsi="Arial" w:cs="Arial"/>
        </w:rPr>
        <w:t>a</w:t>
      </w:r>
      <w:r w:rsidR="00667B0E">
        <w:rPr>
          <w:rFonts w:ascii="Arial" w:hAnsi="Arial" w:cs="Arial"/>
        </w:rPr>
        <w:t xml:space="preserve"> 10.03.2025</w:t>
      </w:r>
    </w:p>
    <w:p w14:paraId="585B7ABF" w14:textId="5A6B40A4" w:rsidR="00E70634" w:rsidRPr="00A21DDC" w:rsidRDefault="007D5C0C" w:rsidP="00E70634">
      <w:pPr>
        <w:pStyle w:val="Odsekzoznamu"/>
        <w:numPr>
          <w:ilvl w:val="0"/>
          <w:numId w:val="29"/>
        </w:numPr>
        <w:spacing w:after="0" w:line="276" w:lineRule="auto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>Týmto VZN sa ruší a nahrádza Všeobecne záväzné nariadenie obce</w:t>
      </w:r>
      <w:r w:rsidR="00773E04" w:rsidRPr="00A21DDC">
        <w:rPr>
          <w:rFonts w:ascii="Arial" w:hAnsi="Arial" w:cs="Arial"/>
        </w:rPr>
        <w:t xml:space="preserve"> o nakladaní s komunálnymi odpadmi a s drobnými stavebnými odpadmi na území obce </w:t>
      </w:r>
      <w:r w:rsidR="00450023">
        <w:rPr>
          <w:rFonts w:ascii="Arial" w:hAnsi="Arial" w:cs="Arial"/>
        </w:rPr>
        <w:t>Praha</w:t>
      </w:r>
      <w:r w:rsidR="00773E04" w:rsidRPr="00A21DDC">
        <w:rPr>
          <w:rFonts w:ascii="Arial" w:hAnsi="Arial" w:cs="Arial"/>
        </w:rPr>
        <w:t xml:space="preserve"> </w:t>
      </w:r>
      <w:r w:rsidRPr="00A21DDC">
        <w:rPr>
          <w:rFonts w:ascii="Arial" w:hAnsi="Arial" w:cs="Arial"/>
        </w:rPr>
        <w:t xml:space="preserve"> č.</w:t>
      </w:r>
      <w:r w:rsidR="00A71478">
        <w:rPr>
          <w:rFonts w:ascii="Arial" w:hAnsi="Arial" w:cs="Arial"/>
        </w:rPr>
        <w:t xml:space="preserve"> </w:t>
      </w:r>
      <w:r w:rsidR="00450023">
        <w:rPr>
          <w:rFonts w:ascii="Arial" w:hAnsi="Arial" w:cs="Arial"/>
        </w:rPr>
        <w:t>1</w:t>
      </w:r>
      <w:r w:rsidR="00A71478">
        <w:rPr>
          <w:rFonts w:ascii="Arial" w:hAnsi="Arial" w:cs="Arial"/>
        </w:rPr>
        <w:t>/20</w:t>
      </w:r>
      <w:r w:rsidR="00450023">
        <w:rPr>
          <w:rFonts w:ascii="Arial" w:hAnsi="Arial" w:cs="Arial"/>
        </w:rPr>
        <w:t>16</w:t>
      </w:r>
      <w:r w:rsidR="00A35EAC">
        <w:rPr>
          <w:rFonts w:ascii="Arial" w:hAnsi="Arial" w:cs="Arial"/>
        </w:rPr>
        <w:t>,</w:t>
      </w:r>
      <w:r w:rsidR="0050655C">
        <w:rPr>
          <w:rFonts w:ascii="Arial" w:hAnsi="Arial" w:cs="Arial"/>
        </w:rPr>
        <w:t xml:space="preserve"> ktoré nadobudlo účinnosť 01.0</w:t>
      </w:r>
      <w:r w:rsidR="001259E9">
        <w:rPr>
          <w:rFonts w:ascii="Arial" w:hAnsi="Arial" w:cs="Arial"/>
        </w:rPr>
        <w:t>7</w:t>
      </w:r>
      <w:r w:rsidR="0050655C">
        <w:rPr>
          <w:rFonts w:ascii="Arial" w:hAnsi="Arial" w:cs="Arial"/>
        </w:rPr>
        <w:t>.20</w:t>
      </w:r>
      <w:r w:rsidR="001259E9">
        <w:rPr>
          <w:rFonts w:ascii="Arial" w:hAnsi="Arial" w:cs="Arial"/>
        </w:rPr>
        <w:t>16</w:t>
      </w:r>
      <w:r w:rsidR="0050655C">
        <w:rPr>
          <w:rFonts w:ascii="Arial" w:hAnsi="Arial" w:cs="Arial"/>
        </w:rPr>
        <w:t>.</w:t>
      </w:r>
    </w:p>
    <w:p w14:paraId="50D778D7" w14:textId="2066CA46" w:rsidR="00F03BF3" w:rsidRPr="00AF0BE1" w:rsidRDefault="00E70634" w:rsidP="00F03BF3">
      <w:pPr>
        <w:pStyle w:val="Odsekzoznamu"/>
        <w:numPr>
          <w:ilvl w:val="0"/>
          <w:numId w:val="29"/>
        </w:numPr>
        <w:spacing w:after="14" w:line="259" w:lineRule="auto"/>
        <w:ind w:right="0"/>
        <w:jc w:val="left"/>
        <w:rPr>
          <w:rFonts w:ascii="Arial" w:hAnsi="Arial" w:cs="Arial"/>
          <w:color w:val="auto"/>
        </w:rPr>
      </w:pPr>
      <w:r w:rsidRPr="00A21DDC">
        <w:rPr>
          <w:rFonts w:ascii="Arial" w:hAnsi="Arial" w:cs="Arial"/>
        </w:rPr>
        <w:t xml:space="preserve">Toto VZN nadobúda platnosť dňom vyvesenia na úradnej tabuli, t.j. dňom </w:t>
      </w:r>
      <w:r w:rsidR="00667B0E">
        <w:rPr>
          <w:rFonts w:ascii="Arial" w:hAnsi="Arial" w:cs="Arial"/>
        </w:rPr>
        <w:t>11.03.2025</w:t>
      </w:r>
      <w:r w:rsidRPr="00AF0BE1">
        <w:rPr>
          <w:rFonts w:ascii="Arial" w:hAnsi="Arial" w:cs="Arial"/>
          <w:color w:val="auto"/>
        </w:rPr>
        <w:t xml:space="preserve"> a</w:t>
      </w:r>
      <w:r w:rsidR="00667B0E">
        <w:rPr>
          <w:rFonts w:ascii="Arial" w:hAnsi="Arial" w:cs="Arial"/>
          <w:color w:val="auto"/>
        </w:rPr>
        <w:t> </w:t>
      </w:r>
      <w:r w:rsidRPr="00AF0BE1">
        <w:rPr>
          <w:rFonts w:ascii="Arial" w:hAnsi="Arial" w:cs="Arial"/>
          <w:color w:val="auto"/>
        </w:rPr>
        <w:t>účinnosť</w:t>
      </w:r>
      <w:r w:rsidR="00667B0E">
        <w:rPr>
          <w:rFonts w:ascii="Arial" w:hAnsi="Arial" w:cs="Arial"/>
          <w:color w:val="auto"/>
        </w:rPr>
        <w:t xml:space="preserve"> 25.03.2025</w:t>
      </w:r>
    </w:p>
    <w:p w14:paraId="1C431BEB" w14:textId="77777777" w:rsidR="00F03BF3" w:rsidRDefault="00F03BF3" w:rsidP="00F03BF3">
      <w:pPr>
        <w:spacing w:after="14" w:line="259" w:lineRule="auto"/>
        <w:ind w:right="0"/>
        <w:jc w:val="left"/>
        <w:rPr>
          <w:rFonts w:ascii="Arial" w:hAnsi="Arial" w:cs="Arial"/>
          <w:color w:val="FF0000"/>
        </w:rPr>
      </w:pPr>
    </w:p>
    <w:p w14:paraId="40DC39E9" w14:textId="2003CB05" w:rsidR="00E70634" w:rsidRPr="00F03BF3" w:rsidRDefault="00E70634" w:rsidP="00F03BF3">
      <w:pPr>
        <w:spacing w:after="14" w:line="259" w:lineRule="auto"/>
        <w:ind w:left="0" w:right="0" w:firstLine="0"/>
        <w:jc w:val="left"/>
        <w:rPr>
          <w:rFonts w:ascii="Arial" w:hAnsi="Arial" w:cs="Arial"/>
          <w:color w:val="FF0000"/>
        </w:rPr>
      </w:pPr>
    </w:p>
    <w:p w14:paraId="5BA67044" w14:textId="77777777" w:rsidR="00D43AFD" w:rsidRPr="00A21DDC" w:rsidRDefault="00CA2608">
      <w:pPr>
        <w:spacing w:after="16" w:line="259" w:lineRule="auto"/>
        <w:ind w:right="-11"/>
        <w:jc w:val="right"/>
        <w:rPr>
          <w:rFonts w:ascii="Arial" w:hAnsi="Arial" w:cs="Arial"/>
        </w:rPr>
      </w:pPr>
      <w:r w:rsidRPr="00A21DDC">
        <w:rPr>
          <w:rFonts w:ascii="Arial" w:hAnsi="Arial" w:cs="Arial"/>
        </w:rPr>
        <w:t xml:space="preserve">..................................................................... </w:t>
      </w:r>
    </w:p>
    <w:p w14:paraId="1B2DCBA1" w14:textId="6339CF6F" w:rsidR="00773E04" w:rsidRPr="00A21DDC" w:rsidRDefault="001259E9" w:rsidP="00A21DDC">
      <w:pPr>
        <w:spacing w:after="16" w:line="259" w:lineRule="auto"/>
        <w:ind w:left="4258" w:right="1166"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03BF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Erik Marčok</w:t>
      </w:r>
    </w:p>
    <w:p w14:paraId="46E99AAE" w14:textId="10B14D07" w:rsidR="00D43AFD" w:rsidRPr="00A21DDC" w:rsidRDefault="00773E04" w:rsidP="00773E04">
      <w:pPr>
        <w:tabs>
          <w:tab w:val="left" w:pos="4665"/>
          <w:tab w:val="right" w:pos="7912"/>
        </w:tabs>
        <w:spacing w:after="16" w:line="259" w:lineRule="auto"/>
        <w:ind w:right="1166"/>
        <w:jc w:val="left"/>
        <w:rPr>
          <w:rFonts w:ascii="Arial" w:hAnsi="Arial" w:cs="Arial"/>
        </w:rPr>
      </w:pPr>
      <w:r w:rsidRPr="00A21DDC">
        <w:rPr>
          <w:rFonts w:ascii="Arial" w:hAnsi="Arial" w:cs="Arial"/>
        </w:rPr>
        <w:tab/>
      </w:r>
      <w:r w:rsidRPr="00A21DDC">
        <w:rPr>
          <w:rFonts w:ascii="Arial" w:hAnsi="Arial" w:cs="Arial"/>
        </w:rPr>
        <w:tab/>
        <w:t xml:space="preserve"> </w:t>
      </w:r>
      <w:r w:rsidR="00A21DDC">
        <w:rPr>
          <w:rFonts w:ascii="Arial" w:hAnsi="Arial" w:cs="Arial"/>
        </w:rPr>
        <w:t xml:space="preserve">                  </w:t>
      </w:r>
      <w:r w:rsidR="00F03BF3">
        <w:rPr>
          <w:rFonts w:ascii="Arial" w:hAnsi="Arial" w:cs="Arial"/>
        </w:rPr>
        <w:t xml:space="preserve">     </w:t>
      </w:r>
      <w:r w:rsidR="001259E9">
        <w:rPr>
          <w:rFonts w:ascii="Arial" w:hAnsi="Arial" w:cs="Arial"/>
        </w:rPr>
        <w:t xml:space="preserve">   </w:t>
      </w:r>
      <w:r w:rsidR="00F03BF3">
        <w:rPr>
          <w:rFonts w:ascii="Arial" w:hAnsi="Arial" w:cs="Arial"/>
        </w:rPr>
        <w:t xml:space="preserve">       </w:t>
      </w:r>
      <w:r w:rsidRPr="00A21DDC">
        <w:rPr>
          <w:rFonts w:ascii="Arial" w:hAnsi="Arial" w:cs="Arial"/>
        </w:rPr>
        <w:t>starosta obce</w:t>
      </w:r>
      <w:r w:rsidR="00CA2608" w:rsidRPr="00A21DDC">
        <w:rPr>
          <w:rFonts w:ascii="Arial" w:hAnsi="Arial" w:cs="Arial"/>
        </w:rPr>
        <w:t xml:space="preserve"> </w:t>
      </w:r>
    </w:p>
    <w:sectPr w:rsidR="00D43AFD" w:rsidRPr="00A21DDC" w:rsidSect="00F03BF3">
      <w:footerReference w:type="even" r:id="rId8"/>
      <w:footerReference w:type="default" r:id="rId9"/>
      <w:footerReference w:type="first" r:id="rId10"/>
      <w:pgSz w:w="11900" w:h="16840"/>
      <w:pgMar w:top="1440" w:right="1080" w:bottom="1440" w:left="1080" w:header="708" w:footer="7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F1AB" w14:textId="77777777" w:rsidR="003F454C" w:rsidRDefault="003F454C">
      <w:pPr>
        <w:spacing w:after="0" w:line="240" w:lineRule="auto"/>
      </w:pPr>
      <w:r>
        <w:separator/>
      </w:r>
    </w:p>
  </w:endnote>
  <w:endnote w:type="continuationSeparator" w:id="0">
    <w:p w14:paraId="45ABDD3F" w14:textId="77777777" w:rsidR="003F454C" w:rsidRDefault="003F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9685" w14:textId="77777777" w:rsidR="00D43AFD" w:rsidRDefault="00CA260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F6641A9" w14:textId="77777777" w:rsidR="00D43AFD" w:rsidRDefault="00CA260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58D6" w14:textId="77777777" w:rsidR="00D43AFD" w:rsidRDefault="00CA260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A21DD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7110E37" w14:textId="77777777" w:rsidR="00D43AFD" w:rsidRDefault="00CA260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99A6" w14:textId="77777777" w:rsidR="00D43AFD" w:rsidRDefault="00CA260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FBB58E1" w14:textId="77777777" w:rsidR="00D43AFD" w:rsidRDefault="00CA260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5517" w14:textId="77777777" w:rsidR="003F454C" w:rsidRDefault="003F454C">
      <w:pPr>
        <w:spacing w:after="0" w:line="240" w:lineRule="auto"/>
      </w:pPr>
      <w:r>
        <w:separator/>
      </w:r>
    </w:p>
  </w:footnote>
  <w:footnote w:type="continuationSeparator" w:id="0">
    <w:p w14:paraId="70A8FAAE" w14:textId="77777777" w:rsidR="003F454C" w:rsidRDefault="003F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A41"/>
    <w:multiLevelType w:val="hybridMultilevel"/>
    <w:tmpl w:val="A0A6703C"/>
    <w:lvl w:ilvl="0" w:tplc="0D76B9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2D402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2936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43BE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E4A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8EE5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85D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0781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007B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17F94"/>
    <w:multiLevelType w:val="hybridMultilevel"/>
    <w:tmpl w:val="DB8C2B9E"/>
    <w:lvl w:ilvl="0" w:tplc="8818A70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5931856"/>
    <w:multiLevelType w:val="hybridMultilevel"/>
    <w:tmpl w:val="6890CE8A"/>
    <w:lvl w:ilvl="0" w:tplc="BD561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4929E7"/>
    <w:multiLevelType w:val="hybridMultilevel"/>
    <w:tmpl w:val="894E0550"/>
    <w:lvl w:ilvl="0" w:tplc="4BD82BD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42AFC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EAAA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2801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69F5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CDD7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0D90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C49F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E0F1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A5856"/>
    <w:multiLevelType w:val="hybridMultilevel"/>
    <w:tmpl w:val="76A630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D78"/>
    <w:multiLevelType w:val="hybridMultilevel"/>
    <w:tmpl w:val="34585DE8"/>
    <w:lvl w:ilvl="0" w:tplc="041B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24640A6"/>
    <w:multiLevelType w:val="hybridMultilevel"/>
    <w:tmpl w:val="BB3EDF92"/>
    <w:lvl w:ilvl="0" w:tplc="902C77E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A0D6A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AA7C2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A3F1C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4400A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C2F74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068B2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09F0A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6126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13A50"/>
    <w:multiLevelType w:val="hybridMultilevel"/>
    <w:tmpl w:val="762C0F08"/>
    <w:lvl w:ilvl="0" w:tplc="BC48AE20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16784049"/>
    <w:multiLevelType w:val="hybridMultilevel"/>
    <w:tmpl w:val="BE82367C"/>
    <w:lvl w:ilvl="0" w:tplc="A95A80CC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42ED8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AF3C4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095C8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49844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C2AA6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EADA4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E3736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43E60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9B0835"/>
    <w:multiLevelType w:val="hybridMultilevel"/>
    <w:tmpl w:val="04C69168"/>
    <w:lvl w:ilvl="0" w:tplc="DDAE115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2F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2E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AD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04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E9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6A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E1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815A41"/>
    <w:multiLevelType w:val="hybridMultilevel"/>
    <w:tmpl w:val="63564B36"/>
    <w:lvl w:ilvl="0" w:tplc="5FD291C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8C970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B62CDA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0931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8C5892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AB030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CF818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E928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D955CB"/>
    <w:multiLevelType w:val="hybridMultilevel"/>
    <w:tmpl w:val="4574F4E8"/>
    <w:lvl w:ilvl="0" w:tplc="14F088C8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65C4A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AA5E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BC3CAE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2E86C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4705E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6F34E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A3058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6AED4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8246ED"/>
    <w:multiLevelType w:val="hybridMultilevel"/>
    <w:tmpl w:val="0C36DFE2"/>
    <w:lvl w:ilvl="0" w:tplc="3C620E8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0C73594"/>
    <w:multiLevelType w:val="hybridMultilevel"/>
    <w:tmpl w:val="86002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27475"/>
    <w:multiLevelType w:val="hybridMultilevel"/>
    <w:tmpl w:val="B0149534"/>
    <w:lvl w:ilvl="0" w:tplc="87AC41D4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7">
      <w:start w:val="1"/>
      <w:numFmt w:val="lowerLetter"/>
      <w:lvlText w:val="%2)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8AAC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2DC6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4B39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6ED7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A316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0253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2A44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FB26A0"/>
    <w:multiLevelType w:val="hybridMultilevel"/>
    <w:tmpl w:val="EA0C505A"/>
    <w:lvl w:ilvl="0" w:tplc="02B40E7E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05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A49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A7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43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2B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E7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C7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CC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66DFC"/>
    <w:multiLevelType w:val="hybridMultilevel"/>
    <w:tmpl w:val="4D9E22F6"/>
    <w:lvl w:ilvl="0" w:tplc="A8D6C4DE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C6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68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4B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C2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45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0F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9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AE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354195"/>
    <w:multiLevelType w:val="hybridMultilevel"/>
    <w:tmpl w:val="FB7A3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26421"/>
    <w:multiLevelType w:val="hybridMultilevel"/>
    <w:tmpl w:val="A6441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3F4F"/>
    <w:multiLevelType w:val="hybridMultilevel"/>
    <w:tmpl w:val="2564E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327AB"/>
    <w:multiLevelType w:val="hybridMultilevel"/>
    <w:tmpl w:val="128C09E4"/>
    <w:lvl w:ilvl="0" w:tplc="D932FAB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CCDE8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890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497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624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00B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B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0A4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ECC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F24EF7"/>
    <w:multiLevelType w:val="hybridMultilevel"/>
    <w:tmpl w:val="F6FA7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A070D"/>
    <w:multiLevelType w:val="hybridMultilevel"/>
    <w:tmpl w:val="567E91CE"/>
    <w:lvl w:ilvl="0" w:tplc="48A43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81408"/>
    <w:multiLevelType w:val="hybridMultilevel"/>
    <w:tmpl w:val="38B4B238"/>
    <w:lvl w:ilvl="0" w:tplc="B9AC754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44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4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0A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88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C3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0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CBA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02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0C20F0"/>
    <w:multiLevelType w:val="hybridMultilevel"/>
    <w:tmpl w:val="8B3618D2"/>
    <w:lvl w:ilvl="0" w:tplc="B64069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00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0B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E5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87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44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C7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25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41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9604F7"/>
    <w:multiLevelType w:val="hybridMultilevel"/>
    <w:tmpl w:val="4E12894C"/>
    <w:lvl w:ilvl="0" w:tplc="C05650A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23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63C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66F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18D9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00E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4DA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6AB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E28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1D3E40"/>
    <w:multiLevelType w:val="hybridMultilevel"/>
    <w:tmpl w:val="BCB4EE34"/>
    <w:lvl w:ilvl="0" w:tplc="05D417B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44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0C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AC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27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8C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E8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88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02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DA0D8C"/>
    <w:multiLevelType w:val="hybridMultilevel"/>
    <w:tmpl w:val="C74063B6"/>
    <w:lvl w:ilvl="0" w:tplc="B39CFADC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C9438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E7C9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E183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A121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D22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4C76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C7E6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CD5C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A85865"/>
    <w:multiLevelType w:val="hybridMultilevel"/>
    <w:tmpl w:val="C44067CE"/>
    <w:lvl w:ilvl="0" w:tplc="C6D8C11A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C7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C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29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2A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E1A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A1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6C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22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D51378"/>
    <w:multiLevelType w:val="hybridMultilevel"/>
    <w:tmpl w:val="3CE8E4F2"/>
    <w:lvl w:ilvl="0" w:tplc="B0F41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A38CD"/>
    <w:multiLevelType w:val="hybridMultilevel"/>
    <w:tmpl w:val="959AC818"/>
    <w:lvl w:ilvl="0" w:tplc="C1A0BC8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67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E2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6C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CD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8F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88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EF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E7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32092C"/>
    <w:multiLevelType w:val="hybridMultilevel"/>
    <w:tmpl w:val="56383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975A5"/>
    <w:multiLevelType w:val="hybridMultilevel"/>
    <w:tmpl w:val="17AEF758"/>
    <w:lvl w:ilvl="0" w:tplc="961294DE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EB316">
      <w:start w:val="2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E1B1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0BE74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2B8B0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29C10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6433E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65FF8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6FEA2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FDF1CCD"/>
    <w:multiLevelType w:val="hybridMultilevel"/>
    <w:tmpl w:val="A32A3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37A3B"/>
    <w:multiLevelType w:val="hybridMultilevel"/>
    <w:tmpl w:val="F11EA15A"/>
    <w:lvl w:ilvl="0" w:tplc="9758B4FA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2EDF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00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F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92D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4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5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0A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627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936086"/>
    <w:multiLevelType w:val="hybridMultilevel"/>
    <w:tmpl w:val="A4F4CA0A"/>
    <w:lvl w:ilvl="0" w:tplc="8CE468E4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EA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1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64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64E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3C0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E2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E3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262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3E76E9"/>
    <w:multiLevelType w:val="hybridMultilevel"/>
    <w:tmpl w:val="AFE46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62B39"/>
    <w:multiLevelType w:val="hybridMultilevel"/>
    <w:tmpl w:val="D6AAE8F0"/>
    <w:lvl w:ilvl="0" w:tplc="FCB67A40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0F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64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ED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09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09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49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8F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00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276F0"/>
    <w:multiLevelType w:val="hybridMultilevel"/>
    <w:tmpl w:val="72CA1294"/>
    <w:lvl w:ilvl="0" w:tplc="3D204842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71C8">
      <w:start w:val="1"/>
      <w:numFmt w:val="lowerLetter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2B0BE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EB6FA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221A8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4167E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59A0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9BEA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857E4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313ED8"/>
    <w:multiLevelType w:val="hybridMultilevel"/>
    <w:tmpl w:val="3CEC9212"/>
    <w:lvl w:ilvl="0" w:tplc="48DC74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C3E6C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83032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A1EC8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A7BE2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A852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42842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64540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E4EA8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6938FF"/>
    <w:multiLevelType w:val="hybridMultilevel"/>
    <w:tmpl w:val="5C7464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40B61"/>
    <w:multiLevelType w:val="hybridMultilevel"/>
    <w:tmpl w:val="2B802D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81B53"/>
    <w:multiLevelType w:val="hybridMultilevel"/>
    <w:tmpl w:val="E8DCE33E"/>
    <w:lvl w:ilvl="0" w:tplc="5D24B3FA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82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E4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05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E7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88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6A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6F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C2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A7390B"/>
    <w:multiLevelType w:val="hybridMultilevel"/>
    <w:tmpl w:val="4CB409E4"/>
    <w:lvl w:ilvl="0" w:tplc="D032CB7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04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06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A2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0A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3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7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ED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21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C657E0"/>
    <w:multiLevelType w:val="hybridMultilevel"/>
    <w:tmpl w:val="F830E00E"/>
    <w:lvl w:ilvl="0" w:tplc="0354156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44E24">
      <w:start w:val="1"/>
      <w:numFmt w:val="bullet"/>
      <w:lvlText w:val="-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6F3DC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C5C50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89C6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060D4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EC34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CC856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A2590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C21A11"/>
    <w:multiLevelType w:val="hybridMultilevel"/>
    <w:tmpl w:val="DBB67D6E"/>
    <w:lvl w:ilvl="0" w:tplc="861699F6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232814145">
    <w:abstractNumId w:val="0"/>
  </w:num>
  <w:num w:numId="2" w16cid:durableId="883443640">
    <w:abstractNumId w:val="32"/>
  </w:num>
  <w:num w:numId="3" w16cid:durableId="525945948">
    <w:abstractNumId w:val="20"/>
  </w:num>
  <w:num w:numId="4" w16cid:durableId="70323575">
    <w:abstractNumId w:val="38"/>
  </w:num>
  <w:num w:numId="5" w16cid:durableId="1404376372">
    <w:abstractNumId w:val="14"/>
  </w:num>
  <w:num w:numId="6" w16cid:durableId="658118707">
    <w:abstractNumId w:val="39"/>
  </w:num>
  <w:num w:numId="7" w16cid:durableId="1966302834">
    <w:abstractNumId w:val="42"/>
  </w:num>
  <w:num w:numId="8" w16cid:durableId="1145858512">
    <w:abstractNumId w:val="10"/>
  </w:num>
  <w:num w:numId="9" w16cid:durableId="1448620487">
    <w:abstractNumId w:val="27"/>
  </w:num>
  <w:num w:numId="10" w16cid:durableId="491678234">
    <w:abstractNumId w:val="44"/>
  </w:num>
  <w:num w:numId="11" w16cid:durableId="1427077570">
    <w:abstractNumId w:val="16"/>
  </w:num>
  <w:num w:numId="12" w16cid:durableId="1700929872">
    <w:abstractNumId w:val="37"/>
  </w:num>
  <w:num w:numId="13" w16cid:durableId="860511306">
    <w:abstractNumId w:val="3"/>
  </w:num>
  <w:num w:numId="14" w16cid:durableId="433748774">
    <w:abstractNumId w:val="43"/>
  </w:num>
  <w:num w:numId="15" w16cid:durableId="1702974205">
    <w:abstractNumId w:val="34"/>
  </w:num>
  <w:num w:numId="16" w16cid:durableId="1856069905">
    <w:abstractNumId w:val="8"/>
  </w:num>
  <w:num w:numId="17" w16cid:durableId="1109929885">
    <w:abstractNumId w:val="30"/>
  </w:num>
  <w:num w:numId="18" w16cid:durableId="308247674">
    <w:abstractNumId w:val="6"/>
  </w:num>
  <w:num w:numId="19" w16cid:durableId="783614249">
    <w:abstractNumId w:val="26"/>
  </w:num>
  <w:num w:numId="20" w16cid:durableId="418211767">
    <w:abstractNumId w:val="9"/>
  </w:num>
  <w:num w:numId="21" w16cid:durableId="1723022907">
    <w:abstractNumId w:val="28"/>
  </w:num>
  <w:num w:numId="22" w16cid:durableId="464667560">
    <w:abstractNumId w:val="35"/>
  </w:num>
  <w:num w:numId="23" w16cid:durableId="687753929">
    <w:abstractNumId w:val="23"/>
  </w:num>
  <w:num w:numId="24" w16cid:durableId="1005589813">
    <w:abstractNumId w:val="15"/>
  </w:num>
  <w:num w:numId="25" w16cid:durableId="476579295">
    <w:abstractNumId w:val="11"/>
  </w:num>
  <w:num w:numId="26" w16cid:durableId="71895854">
    <w:abstractNumId w:val="25"/>
  </w:num>
  <w:num w:numId="27" w16cid:durableId="1301424475">
    <w:abstractNumId w:val="24"/>
  </w:num>
  <w:num w:numId="28" w16cid:durableId="1676878592">
    <w:abstractNumId w:val="1"/>
  </w:num>
  <w:num w:numId="29" w16cid:durableId="695236805">
    <w:abstractNumId w:val="29"/>
  </w:num>
  <w:num w:numId="30" w16cid:durableId="1445921321">
    <w:abstractNumId w:val="22"/>
  </w:num>
  <w:num w:numId="31" w16cid:durableId="1632325217">
    <w:abstractNumId w:val="41"/>
  </w:num>
  <w:num w:numId="32" w16cid:durableId="312175336">
    <w:abstractNumId w:val="4"/>
  </w:num>
  <w:num w:numId="33" w16cid:durableId="2013558266">
    <w:abstractNumId w:val="17"/>
  </w:num>
  <w:num w:numId="34" w16cid:durableId="943731646">
    <w:abstractNumId w:val="5"/>
  </w:num>
  <w:num w:numId="35" w16cid:durableId="935554767">
    <w:abstractNumId w:val="33"/>
  </w:num>
  <w:num w:numId="36" w16cid:durableId="1175850028">
    <w:abstractNumId w:val="18"/>
  </w:num>
  <w:num w:numId="37" w16cid:durableId="271472525">
    <w:abstractNumId w:val="21"/>
  </w:num>
  <w:num w:numId="38" w16cid:durableId="1121345236">
    <w:abstractNumId w:val="31"/>
  </w:num>
  <w:num w:numId="39" w16cid:durableId="1714887356">
    <w:abstractNumId w:val="2"/>
  </w:num>
  <w:num w:numId="40" w16cid:durableId="1001277044">
    <w:abstractNumId w:val="45"/>
  </w:num>
  <w:num w:numId="41" w16cid:durableId="1482230610">
    <w:abstractNumId w:val="40"/>
  </w:num>
  <w:num w:numId="42" w16cid:durableId="1791320117">
    <w:abstractNumId w:val="19"/>
  </w:num>
  <w:num w:numId="43" w16cid:durableId="618336147">
    <w:abstractNumId w:val="36"/>
  </w:num>
  <w:num w:numId="44" w16cid:durableId="2074766632">
    <w:abstractNumId w:val="12"/>
  </w:num>
  <w:num w:numId="45" w16cid:durableId="1327510560">
    <w:abstractNumId w:val="7"/>
  </w:num>
  <w:num w:numId="46" w16cid:durableId="1209993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FD"/>
    <w:rsid w:val="00005529"/>
    <w:rsid w:val="00031C11"/>
    <w:rsid w:val="00040859"/>
    <w:rsid w:val="00057736"/>
    <w:rsid w:val="00062B26"/>
    <w:rsid w:val="0007430F"/>
    <w:rsid w:val="000C50AF"/>
    <w:rsid w:val="000E422D"/>
    <w:rsid w:val="001259E9"/>
    <w:rsid w:val="0015074C"/>
    <w:rsid w:val="00153014"/>
    <w:rsid w:val="00184E81"/>
    <w:rsid w:val="00193280"/>
    <w:rsid w:val="001C3236"/>
    <w:rsid w:val="001D5E77"/>
    <w:rsid w:val="001D77E7"/>
    <w:rsid w:val="002002E4"/>
    <w:rsid w:val="002070B5"/>
    <w:rsid w:val="0022107F"/>
    <w:rsid w:val="00232AA2"/>
    <w:rsid w:val="00244C59"/>
    <w:rsid w:val="002B3CA2"/>
    <w:rsid w:val="002C16A1"/>
    <w:rsid w:val="00332AD6"/>
    <w:rsid w:val="00392ABE"/>
    <w:rsid w:val="003E0607"/>
    <w:rsid w:val="003F454C"/>
    <w:rsid w:val="00401AA7"/>
    <w:rsid w:val="00407BD4"/>
    <w:rsid w:val="004328CB"/>
    <w:rsid w:val="00450023"/>
    <w:rsid w:val="00482423"/>
    <w:rsid w:val="00496ECA"/>
    <w:rsid w:val="004D167A"/>
    <w:rsid w:val="004F4023"/>
    <w:rsid w:val="0050655C"/>
    <w:rsid w:val="00522CAA"/>
    <w:rsid w:val="0053329F"/>
    <w:rsid w:val="00547538"/>
    <w:rsid w:val="0059039A"/>
    <w:rsid w:val="005D5F30"/>
    <w:rsid w:val="0061500D"/>
    <w:rsid w:val="00621E55"/>
    <w:rsid w:val="00667B0E"/>
    <w:rsid w:val="0067121F"/>
    <w:rsid w:val="006A7F0F"/>
    <w:rsid w:val="006E57E6"/>
    <w:rsid w:val="00741944"/>
    <w:rsid w:val="0074769E"/>
    <w:rsid w:val="00773E04"/>
    <w:rsid w:val="00794742"/>
    <w:rsid w:val="007C1725"/>
    <w:rsid w:val="007C7668"/>
    <w:rsid w:val="007D35FB"/>
    <w:rsid w:val="007D5C0C"/>
    <w:rsid w:val="007E0AC0"/>
    <w:rsid w:val="007E49E4"/>
    <w:rsid w:val="007F1238"/>
    <w:rsid w:val="007F7C7B"/>
    <w:rsid w:val="00811E7A"/>
    <w:rsid w:val="008370AD"/>
    <w:rsid w:val="008613F2"/>
    <w:rsid w:val="008758D8"/>
    <w:rsid w:val="008B69A2"/>
    <w:rsid w:val="008B6A13"/>
    <w:rsid w:val="008F416D"/>
    <w:rsid w:val="009064EB"/>
    <w:rsid w:val="00925AF7"/>
    <w:rsid w:val="009422E0"/>
    <w:rsid w:val="00945DB4"/>
    <w:rsid w:val="009C58AB"/>
    <w:rsid w:val="009C6774"/>
    <w:rsid w:val="009F2ED4"/>
    <w:rsid w:val="009F39FF"/>
    <w:rsid w:val="00A21DDC"/>
    <w:rsid w:val="00A35EAC"/>
    <w:rsid w:val="00A64487"/>
    <w:rsid w:val="00A71478"/>
    <w:rsid w:val="00A745C0"/>
    <w:rsid w:val="00AA42CF"/>
    <w:rsid w:val="00AC7655"/>
    <w:rsid w:val="00AE0234"/>
    <w:rsid w:val="00AF0BE1"/>
    <w:rsid w:val="00B05A21"/>
    <w:rsid w:val="00B1434F"/>
    <w:rsid w:val="00B40D81"/>
    <w:rsid w:val="00B46064"/>
    <w:rsid w:val="00B905D8"/>
    <w:rsid w:val="00B90E3F"/>
    <w:rsid w:val="00B91CC5"/>
    <w:rsid w:val="00B97F7D"/>
    <w:rsid w:val="00BA17FC"/>
    <w:rsid w:val="00BA7233"/>
    <w:rsid w:val="00BE10E4"/>
    <w:rsid w:val="00BE4AC6"/>
    <w:rsid w:val="00C318B1"/>
    <w:rsid w:val="00C52AE1"/>
    <w:rsid w:val="00CA2608"/>
    <w:rsid w:val="00CE4B5C"/>
    <w:rsid w:val="00CE6998"/>
    <w:rsid w:val="00D01280"/>
    <w:rsid w:val="00D1675D"/>
    <w:rsid w:val="00D173BE"/>
    <w:rsid w:val="00D43AFD"/>
    <w:rsid w:val="00D44CF2"/>
    <w:rsid w:val="00D6733F"/>
    <w:rsid w:val="00DA5FC8"/>
    <w:rsid w:val="00DA7BB3"/>
    <w:rsid w:val="00DE49C5"/>
    <w:rsid w:val="00E50D59"/>
    <w:rsid w:val="00E70634"/>
    <w:rsid w:val="00E71745"/>
    <w:rsid w:val="00E7669E"/>
    <w:rsid w:val="00E844AE"/>
    <w:rsid w:val="00E92A8F"/>
    <w:rsid w:val="00EC2B10"/>
    <w:rsid w:val="00ED0BCC"/>
    <w:rsid w:val="00EE5C30"/>
    <w:rsid w:val="00F03BF3"/>
    <w:rsid w:val="00F05A75"/>
    <w:rsid w:val="00F742E8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2CE1"/>
  <w15:docId w15:val="{D2C90B74-E892-41E0-BF7A-8FA132F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1" w:line="26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paragraph" w:styleId="Odsekzoznamu">
    <w:name w:val="List Paragraph"/>
    <w:basedOn w:val="Normlny"/>
    <w:uiPriority w:val="34"/>
    <w:qFormat/>
    <w:rsid w:val="007D5C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174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370A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328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0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3BF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ecprah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VZN 1/2020  o nakladaní s komunálnymi odpadmi a drobnými stavebnými odpadmi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VZN 1/2020  o nakladaní s komunálnymi odpadmi a drobnými stavebnými odpadmi</dc:title>
  <dc:subject/>
  <dc:creator>ast97264</dc:creator>
  <cp:keywords/>
  <cp:lastModifiedBy>pc</cp:lastModifiedBy>
  <cp:revision>8</cp:revision>
  <cp:lastPrinted>2024-12-12T09:39:00Z</cp:lastPrinted>
  <dcterms:created xsi:type="dcterms:W3CDTF">2025-02-10T10:26:00Z</dcterms:created>
  <dcterms:modified xsi:type="dcterms:W3CDTF">2025-03-10T10:16:00Z</dcterms:modified>
</cp:coreProperties>
</file>