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6C" w:rsidRPr="004E5070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Obecný úrad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Kvačanoch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Obecné zastupiteľstvo Kvačany na základe § 6 zákona č. 369/1990 Zb. o obecnom zriadení v znení neskorších predpisov</w:t>
      </w:r>
      <w:r w:rsidR="00213F07">
        <w:rPr>
          <w:rFonts w:ascii="Times New Roman" w:hAnsi="Times New Roman" w:cs="Times New Roman"/>
          <w:sz w:val="24"/>
          <w:szCs w:val="24"/>
        </w:rPr>
        <w:t>, zákona NR SR č. 607/2003 o Štátnom fonde rozvoja bývania v znení neskorších predpisov a smerníc respektíve výnosov Ministerstva výstavby a regionálneho rozvoja SR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</w:t>
      </w: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územie Obce Kvačany toto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8A" w:rsidRP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A">
        <w:rPr>
          <w:rFonts w:ascii="Times New Roman" w:hAnsi="Times New Roman" w:cs="Times New Roman"/>
          <w:b/>
          <w:sz w:val="24"/>
          <w:szCs w:val="24"/>
        </w:rPr>
        <w:t>VŠEOBECNE   ZÁVÄZNÉ   NARIADENIE   OBCE   KVAČANY č. 4/2008</w:t>
      </w:r>
    </w:p>
    <w:p w:rsidR="00D81C8A" w:rsidRPr="0059008C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8C">
        <w:rPr>
          <w:rFonts w:ascii="Times New Roman" w:hAnsi="Times New Roman" w:cs="Times New Roman"/>
          <w:b/>
          <w:sz w:val="24"/>
          <w:szCs w:val="24"/>
        </w:rPr>
        <w:t>o podmienkach a kritériách prideľovania bytov v bytových domoch v </w:t>
      </w:r>
      <w:r w:rsidR="0059008C">
        <w:rPr>
          <w:rFonts w:ascii="Times New Roman" w:hAnsi="Times New Roman" w:cs="Times New Roman"/>
          <w:b/>
          <w:sz w:val="24"/>
          <w:szCs w:val="24"/>
        </w:rPr>
        <w:t>O</w:t>
      </w:r>
      <w:r w:rsidRPr="0059008C">
        <w:rPr>
          <w:rFonts w:ascii="Times New Roman" w:hAnsi="Times New Roman" w:cs="Times New Roman"/>
          <w:b/>
          <w:sz w:val="24"/>
          <w:szCs w:val="24"/>
        </w:rPr>
        <w:t>bci Kvačany</w:t>
      </w: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postavených s podporou štátu, určených pre obyvateľov obce, rodákov žijúcich mimo obce,</w:t>
      </w: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občanov pracujúcich v obci Kvačany alebo v blízkosti obce a iných občanov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1</w:t>
      </w: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Úvodné ustanovenia</w:t>
      </w:r>
    </w:p>
    <w:p w:rsidR="00D81C8A" w:rsidRDefault="00D81C8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Toto všeobecne záväzné nariadenie upravuje podmienky evidencie žiadostí, prideľovania, 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nájmu a správy nájomných bytov v bytových domoch na území obce Kvačany, ktoré boli </w:t>
      </w:r>
    </w:p>
    <w:p w:rsidR="00D81C8A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postavené s podporou štátu.</w:t>
      </w:r>
    </w:p>
    <w:p w:rsidR="00F8761B" w:rsidRDefault="00D81C8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8761B">
        <w:rPr>
          <w:rFonts w:ascii="Times New Roman" w:hAnsi="Times New Roman" w:cs="Times New Roman"/>
          <w:sz w:val="24"/>
          <w:szCs w:val="24"/>
        </w:rPr>
        <w:t xml:space="preserve"> Obec Kvačany zabezpečuje správu bytových domov, prenajímanie bytov, určovanie výšky </w:t>
      </w:r>
    </w:p>
    <w:p w:rsidR="00F8761B" w:rsidRDefault="00F8761B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nájomného a rieši všetky vzťahy vyplývajúce z nájmu bytov podľa príslušných ustanovení </w:t>
      </w:r>
    </w:p>
    <w:p w:rsidR="00D81C8A" w:rsidRDefault="00F8761B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Občianskeho zákonníka.</w:t>
      </w:r>
    </w:p>
    <w:p w:rsidR="0059008C" w:rsidRDefault="00F8761B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Obec vedie evidenciu žiadostí o pridelenie bytov do nájmu, vydáva súhlas a</w:t>
      </w:r>
      <w:r w:rsidR="005743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uzatvára</w:t>
      </w:r>
      <w:r w:rsidR="0057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1B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34A">
        <w:rPr>
          <w:rFonts w:ascii="Times New Roman" w:hAnsi="Times New Roman" w:cs="Times New Roman"/>
          <w:sz w:val="24"/>
          <w:szCs w:val="24"/>
        </w:rPr>
        <w:t>zmluvy o nájme bytov.</w:t>
      </w:r>
    </w:p>
    <w:p w:rsidR="0059008C" w:rsidRDefault="0057434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Obec zabezpečuje, aby nájomné byty postavené s podporou Štátneho fondu rozvoja</w:t>
      </w: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4A">
        <w:rPr>
          <w:rFonts w:ascii="Times New Roman" w:hAnsi="Times New Roman" w:cs="Times New Roman"/>
          <w:sz w:val="24"/>
          <w:szCs w:val="24"/>
        </w:rPr>
        <w:t xml:space="preserve">bývanie boli využívané na nájom počas 30 rokov od vydania kolaudačného rozhodnutia, </w:t>
      </w:r>
    </w:p>
    <w:p w:rsidR="0057434A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4A">
        <w:rPr>
          <w:rFonts w:ascii="Times New Roman" w:hAnsi="Times New Roman" w:cs="Times New Roman"/>
          <w:sz w:val="24"/>
          <w:szCs w:val="24"/>
        </w:rPr>
        <w:t>ak to legislatíva neumožní inak.</w:t>
      </w:r>
    </w:p>
    <w:p w:rsidR="0057434A" w:rsidRDefault="0057434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07" w:rsidRDefault="00213F07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2</w:t>
      </w:r>
    </w:p>
    <w:p w:rsidR="00213F07" w:rsidRPr="00213F07" w:rsidRDefault="00670ED3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F07" w:rsidRPr="00213F07">
        <w:rPr>
          <w:rFonts w:ascii="Times New Roman" w:hAnsi="Times New Roman" w:cs="Times New Roman"/>
          <w:sz w:val="24"/>
          <w:szCs w:val="24"/>
        </w:rPr>
        <w:t xml:space="preserve">Podmienky pri poskytovaní dotácie na obstaranie nájomných bytov podľa Výnosu Ministerstva výstavby a regionálneho rozvoja SR zo 7. </w:t>
      </w:r>
      <w:r w:rsidR="00213F07">
        <w:rPr>
          <w:rFonts w:ascii="Times New Roman" w:hAnsi="Times New Roman" w:cs="Times New Roman"/>
          <w:sz w:val="24"/>
          <w:szCs w:val="24"/>
        </w:rPr>
        <w:t>12</w:t>
      </w:r>
      <w:r w:rsidR="00213F07" w:rsidRPr="00213F07">
        <w:rPr>
          <w:rFonts w:ascii="Times New Roman" w:hAnsi="Times New Roman" w:cs="Times New Roman"/>
          <w:sz w:val="24"/>
          <w:szCs w:val="24"/>
        </w:rPr>
        <w:t xml:space="preserve"> 2006 č.V-1/2006 o poskyt</w:t>
      </w:r>
      <w:r w:rsidR="00213F07">
        <w:rPr>
          <w:rFonts w:ascii="Times New Roman" w:hAnsi="Times New Roman" w:cs="Times New Roman"/>
          <w:sz w:val="24"/>
          <w:szCs w:val="24"/>
        </w:rPr>
        <w:t>ovan</w:t>
      </w:r>
      <w:r w:rsidR="00213F07" w:rsidRPr="00213F07">
        <w:rPr>
          <w:rFonts w:ascii="Times New Roman" w:hAnsi="Times New Roman" w:cs="Times New Roman"/>
          <w:sz w:val="24"/>
          <w:szCs w:val="24"/>
        </w:rPr>
        <w:t>í dotácií na rozvoj bývania v znení neskorších predpisov.</w:t>
      </w:r>
    </w:p>
    <w:p w:rsidR="00213F07" w:rsidRPr="00213F07" w:rsidRDefault="00213F07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07" w:rsidRPr="00213F07" w:rsidRDefault="00213F07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07">
        <w:rPr>
          <w:rFonts w:ascii="Times New Roman" w:hAnsi="Times New Roman" w:cs="Times New Roman"/>
          <w:sz w:val="24"/>
          <w:szCs w:val="24"/>
        </w:rPr>
        <w:t xml:space="preserve">(1) Dotáciu na obstaranie bytu možno poskytnúť, ak sa žiadateľ v zmluve o poskytnutí dotácie    </w:t>
      </w:r>
    </w:p>
    <w:p w:rsidR="00213F07" w:rsidRDefault="00213F07" w:rsidP="00670E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3F07">
        <w:rPr>
          <w:rFonts w:ascii="Times New Roman" w:hAnsi="Times New Roman" w:cs="Times New Roman"/>
          <w:sz w:val="24"/>
          <w:szCs w:val="24"/>
        </w:rPr>
        <w:t>zaviaže, že:</w:t>
      </w:r>
    </w:p>
    <w:p w:rsidR="00ED20E8" w:rsidRPr="00213F07" w:rsidRDefault="00ED20E8" w:rsidP="00670E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5179" w:rsidRDefault="004245DE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DE">
        <w:rPr>
          <w:rFonts w:ascii="Times New Roman" w:hAnsi="Times New Roman" w:cs="Times New Roman"/>
          <w:sz w:val="24"/>
          <w:szCs w:val="24"/>
        </w:rPr>
        <w:t>byt prenajme nájomcovi, ktorým môže byť</w:t>
      </w:r>
    </w:p>
    <w:p w:rsidR="00ED20E8" w:rsidRDefault="00ED20E8" w:rsidP="00ED20E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179" w:rsidRDefault="00625179" w:rsidP="00ED20E8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79">
        <w:rPr>
          <w:rFonts w:ascii="Times New Roman" w:hAnsi="Times New Roman" w:cs="Times New Roman"/>
          <w:sz w:val="24"/>
          <w:szCs w:val="24"/>
        </w:rPr>
        <w:t>fyzická osoba, ktorej mesačný príjem a mesačný príjem osôb s ňou bývajúcich, ktorých príjmy sa posudzujú spoločne podľa osobitného predpisu/1, neprevyšuje trojnásobok životného minima/2 platného k 31. decembru predchádzajúceho kalendárneho roka, vypočítaného pre nájomcu a osoby, ktorých príjmy sa posudzujú spoločne, pričom mesačný príjem sa vypočíta z príjmu/3 za predchádzajúci kalendárny rok ako podiel t</w:t>
      </w:r>
      <w:r>
        <w:rPr>
          <w:rFonts w:ascii="Times New Roman" w:hAnsi="Times New Roman" w:cs="Times New Roman"/>
          <w:sz w:val="24"/>
          <w:szCs w:val="24"/>
        </w:rPr>
        <w:t xml:space="preserve">ohto príjmu a príslušného počtu </w:t>
      </w:r>
      <w:r w:rsidRPr="00625179">
        <w:rPr>
          <w:rFonts w:ascii="Times New Roman" w:hAnsi="Times New Roman" w:cs="Times New Roman"/>
          <w:sz w:val="24"/>
          <w:szCs w:val="24"/>
        </w:rPr>
        <w:t>mesiacov, počas ktorých sa</w:t>
      </w:r>
      <w:r w:rsidR="00D92484">
        <w:rPr>
          <w:rFonts w:ascii="Times New Roman" w:hAnsi="Times New Roman" w:cs="Times New Roman"/>
          <w:sz w:val="24"/>
          <w:szCs w:val="24"/>
        </w:rPr>
        <w:t xml:space="preserve"> príjem poberal (ďalej</w:t>
      </w:r>
      <w:r w:rsidRPr="00625179">
        <w:rPr>
          <w:rFonts w:ascii="Times New Roman" w:hAnsi="Times New Roman" w:cs="Times New Roman"/>
          <w:sz w:val="24"/>
          <w:szCs w:val="24"/>
        </w:rPr>
        <w:t xml:space="preserve"> len životné minimum) alebo</w:t>
      </w:r>
    </w:p>
    <w:p w:rsidR="00ED20E8" w:rsidRDefault="00ED20E8" w:rsidP="00ED20E8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20E8" w:rsidRPr="00ED20E8" w:rsidRDefault="00ED20E8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0E8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ED20E8" w:rsidRDefault="00ED20E8" w:rsidP="00ED20E8">
      <w:pPr>
        <w:pStyle w:val="Odsekzoznamu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25179" w:rsidRPr="00ED20E8" w:rsidRDefault="00625179" w:rsidP="00ED20E8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E8">
        <w:rPr>
          <w:rFonts w:ascii="Times New Roman" w:hAnsi="Times New Roman" w:cs="Times New Roman"/>
          <w:sz w:val="24"/>
          <w:szCs w:val="24"/>
        </w:rPr>
        <w:t xml:space="preserve">mladá rodina, pričom za mladú rodinu sa považuje rodina, v ktorej aspoň jeden z manželov ku dňu podpísania nájomnej zmluvy je mladší ako 35 rokov veku a spĺňa podmienky príjmu podľa bodu 1, </w:t>
      </w:r>
    </w:p>
    <w:p w:rsidR="00625179" w:rsidRDefault="00625179" w:rsidP="00670ED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179" w:rsidRDefault="00625179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79">
        <w:rPr>
          <w:rFonts w:ascii="Times New Roman" w:hAnsi="Times New Roman" w:cs="Times New Roman"/>
          <w:sz w:val="24"/>
          <w:szCs w:val="24"/>
        </w:rPr>
        <w:t>nájomnú zmluvu/4 s nájomcom uzatvorí na dobu, ktorá prevýši</w:t>
      </w:r>
      <w:r w:rsidRPr="00625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 roky s výnimkou,</w:t>
      </w:r>
    </w:p>
    <w:p w:rsidR="00625179" w:rsidRDefault="00625179" w:rsidP="00670ED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79">
        <w:rPr>
          <w:rFonts w:ascii="Times New Roman" w:hAnsi="Times New Roman" w:cs="Times New Roman"/>
          <w:sz w:val="24"/>
          <w:szCs w:val="24"/>
        </w:rPr>
        <w:t>ak nájomca je občan so zdravotným postihnutím uved</w:t>
      </w:r>
      <w:r>
        <w:rPr>
          <w:rFonts w:ascii="Times New Roman" w:hAnsi="Times New Roman" w:cs="Times New Roman"/>
          <w:sz w:val="24"/>
          <w:szCs w:val="24"/>
        </w:rPr>
        <w:t>eným v prílohe č.1, u ktorého</w:t>
      </w:r>
    </w:p>
    <w:p w:rsidR="00625179" w:rsidRDefault="00625179" w:rsidP="00670ED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179">
        <w:rPr>
          <w:rFonts w:ascii="Times New Roman" w:hAnsi="Times New Roman" w:cs="Times New Roman"/>
          <w:sz w:val="24"/>
          <w:szCs w:val="24"/>
        </w:rPr>
        <w:t>doba nájmu neprevýši desať rokov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20E8" w:rsidRDefault="00ED20E8" w:rsidP="00670ED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6B" w:rsidRDefault="00625179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nájomnú zmluvu na užívanie bytu, ktorá spĺňa podmienky ustanovené osobitným predpisom/5 pre užívanie bytu osobami s obmedzenou schopnosťou pohybu, uzatvorí len s občanom so zdravotným postihnutím uvedeným v prílohe č. 1 Výnosu Ministerstva výstavby a regionálneho rozvoja SR zo 7.12.2006 č. V-1/2006</w:t>
      </w:r>
      <w:r w:rsidR="00D2076B">
        <w:rPr>
          <w:rFonts w:ascii="Times New Roman" w:hAnsi="Times New Roman" w:cs="Times New Roman"/>
          <w:sz w:val="24"/>
          <w:szCs w:val="24"/>
        </w:rPr>
        <w:t xml:space="preserve"> o poskytovaní dotácií na rozvoj bývania a ak nemá žiadosť o uzavretie nájomnej zmluvy od takejto osoby, uzatvorí nájomnú zmluvu na takýto byt aj s inou osobou, a to na dobu ktorá neprevýši jeden rok,</w:t>
      </w:r>
    </w:p>
    <w:p w:rsidR="00ED20E8" w:rsidRDefault="00ED20E8" w:rsidP="00ED20E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6B" w:rsidRDefault="00D2076B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zmluve o nájme upraví právo nájomcu na opakované uzatvorenie zmluvy o nájme bytu pri dodržaní podmienok uvedených v zmluve o nájme a v tomto výnose a nájomca bude o možnosti opakovaného nájmu bytu informovaný minimálne tri mesiace pred dohodnutým termínom ukončenia nájmu bytu, ak nepožiada o uzavretie zmluvy o nájme fyzická osoba, ktorá spĺňa podmienku podľa písmena a), uzatvorí zmluvu o nájme s nájomcom, ktorý spĺňa niektorú z týchto podmienok,</w:t>
      </w:r>
    </w:p>
    <w:p w:rsidR="00625179" w:rsidRDefault="00D2076B" w:rsidP="00670ED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nájomcu a osôb s ním bývajúcich, ktorých príjmy sa posudzujú spoločne podľa osobitného predpisu/1 vypočítaný podľa písmena a) prvého bodu, prevyšuje trojnásobok životného minima a neprevyšuje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triapolnásobok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životného minima, zmluvu </w:t>
      </w:r>
      <w:r w:rsidR="002466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nájme bytu možno uzatvoriť na dobu, ktorá neprevýši dva roky a s nájomcom</w:t>
      </w:r>
      <w:r w:rsidR="00625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môže uzatvoriť zmluvu o nájme bytu a opakovane pri dodržaní podmienok uvedených v zmluve o nájme bytu a písmene a) v prvom bode,</w:t>
      </w:r>
    </w:p>
    <w:p w:rsidR="00D2076B" w:rsidRDefault="00D2076B" w:rsidP="00670ED3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nájomcu a osôb s ním bývajúcich, ktorých príjmy sa posudzujú spoločne podľa osobitného predpisu /1 vypočítaný podľa písmena a) prvého bodu, prevyšuje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triapolnásobok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životného minima. Zmluvu o nájme možno uzavrieť na dobu, ktorá neprevýši dva roky bez možnosti opakovaného uzatvorenia zmluvy o nájme bytu</w:t>
      </w:r>
      <w:r w:rsidR="0045599A">
        <w:rPr>
          <w:rFonts w:ascii="Times New Roman" w:hAnsi="Times New Roman" w:cs="Times New Roman"/>
          <w:sz w:val="24"/>
          <w:szCs w:val="24"/>
        </w:rPr>
        <w:t>.</w:t>
      </w:r>
    </w:p>
    <w:p w:rsidR="00ED20E8" w:rsidRDefault="00ED20E8" w:rsidP="00ED20E8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prípadná finančná zábezpeka za užívanie bytu nepresiahne ročné nájomné, pričom lehota na zloženie finančnej zábezpeky nájomcom nebude dlhšia ako 30 kalendárnych dní pred podpísaním nájomnej zmluvy,</w:t>
      </w:r>
    </w:p>
    <w:p w:rsidR="00ED20E8" w:rsidRDefault="00ED20E8" w:rsidP="00ED20E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nájomcu v súvislosti s uzatvorením nájomnej zmluvy nebude požadovať finančné plnenia, ktoré priamo nesúvisia s užívaním </w:t>
      </w:r>
      <w:r w:rsidR="00ED20E8">
        <w:rPr>
          <w:rFonts w:ascii="Times New Roman" w:hAnsi="Times New Roman" w:cs="Times New Roman"/>
          <w:sz w:val="24"/>
          <w:szCs w:val="24"/>
        </w:rPr>
        <w:t>bytu,</w:t>
      </w:r>
    </w:p>
    <w:p w:rsidR="00ED20E8" w:rsidRPr="002466D9" w:rsidRDefault="00ED20E8" w:rsidP="0024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zachová nájomný charakter bytov po dobu najmenej 30 rokov a</w:t>
      </w:r>
    </w:p>
    <w:p w:rsidR="00ED20E8" w:rsidRDefault="00ED20E8" w:rsidP="00ED20E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lehoty uvedenej v písmene g) umožní vstup do bytov zamestnancom ministerstva, príslušného krajského stavebného úradu a iných kontrolných orgánov s cieľom výkonu kontroly technického stavu bytu a tento záväzok premietne aj do nájomnej zmluvy.</w:t>
      </w:r>
    </w:p>
    <w:p w:rsidR="00ED20E8" w:rsidRPr="00ED20E8" w:rsidRDefault="00ED20E8" w:rsidP="00ED20E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D20E8" w:rsidRDefault="00ED20E8" w:rsidP="00ED20E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E8" w:rsidRDefault="00ED20E8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ED20E8" w:rsidRDefault="00ED20E8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9A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Ustanovenie odseku 1, písmeno a) sa nepoužije, ak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 žiadateľ prenajme byt fyzickej osobe, ktorá je občanom s ťažkým zdravotným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postihnutím uvedeným v prílohe č. 1 a ktorej mesačný príjem neprevyšuje  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štvornásobok životného minima,  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 žiadateľ prenajme byt fyzickej osobe, ktorá zabezpečuje spoločenské, ekonomické 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 sociálne potreby obce, najmä školské, kultúrne, zdravotnícke a bezpečnostné alebo 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fyzickej osobe užívajúcej nájomný byt vrátený oprávnenej osobe podľa osobitných 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predpisov /6, pričom však podiel takto prenajatých bytov nemôže presiahnuť 10 % </w:t>
      </w:r>
    </w:p>
    <w:p w:rsidR="0045599A" w:rsidRDefault="0045599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bytov, najmenej však 1 byt.</w:t>
      </w:r>
    </w:p>
    <w:p w:rsidR="00625179" w:rsidRPr="00CA567A" w:rsidRDefault="0062517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179" w:rsidRDefault="00625179" w:rsidP="00670ED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4A" w:rsidRDefault="0057434A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3</w:t>
      </w:r>
    </w:p>
    <w:p w:rsidR="0057434A" w:rsidRDefault="006E6325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pri prideľovaní a nájme bytov</w:t>
      </w:r>
    </w:p>
    <w:p w:rsidR="006E6325" w:rsidRDefault="006E6325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8C" w:rsidRDefault="006E6325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 pridelení bytu rozhoduje a nájomné zmluvy podpisuje starosta obce na základe návrhu:</w:t>
      </w:r>
    </w:p>
    <w:p w:rsidR="00ED20E8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6325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08C">
        <w:rPr>
          <w:rFonts w:ascii="Times New Roman" w:hAnsi="Times New Roman" w:cs="Times New Roman"/>
          <w:sz w:val="24"/>
          <w:szCs w:val="24"/>
        </w:rPr>
        <w:t xml:space="preserve"> </w:t>
      </w:r>
      <w:r w:rsidR="006E6325">
        <w:rPr>
          <w:rFonts w:ascii="Times New Roman" w:hAnsi="Times New Roman" w:cs="Times New Roman"/>
          <w:sz w:val="24"/>
          <w:szCs w:val="24"/>
        </w:rPr>
        <w:t>a, obecného zastupiteľstva</w:t>
      </w:r>
      <w:r w:rsidR="00CA567A">
        <w:rPr>
          <w:rFonts w:ascii="Times New Roman" w:hAnsi="Times New Roman" w:cs="Times New Roman"/>
          <w:sz w:val="24"/>
          <w:szCs w:val="24"/>
        </w:rPr>
        <w:t>,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325">
        <w:rPr>
          <w:rFonts w:ascii="Times New Roman" w:hAnsi="Times New Roman" w:cs="Times New Roman"/>
          <w:sz w:val="24"/>
          <w:szCs w:val="24"/>
        </w:rPr>
        <w:t>b, komisie, ktorú schvaľuje obecné zastupiteľstvo</w:t>
      </w:r>
      <w:r w:rsidR="00D36CA1">
        <w:rPr>
          <w:rFonts w:ascii="Times New Roman" w:hAnsi="Times New Roman" w:cs="Times New Roman"/>
          <w:sz w:val="24"/>
          <w:szCs w:val="24"/>
        </w:rPr>
        <w:t xml:space="preserve">, pričom táto posudzuje splnenie </w:t>
      </w:r>
    </w:p>
    <w:p w:rsidR="006E6325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6CA1">
        <w:rPr>
          <w:rFonts w:ascii="Times New Roman" w:hAnsi="Times New Roman" w:cs="Times New Roman"/>
          <w:sz w:val="24"/>
          <w:szCs w:val="24"/>
        </w:rPr>
        <w:t>podmienok a vypracuje poradie uchádzačov.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A1" w:rsidRDefault="00D36CA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 rozhodovaní o pridelení bytu sa skúmajú a vyhodnocujú najmä nasledovné kritériá: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 xml:space="preserve">naliehavosť bytovej potreby žiadateľa,  pričom sa skúmajú súčasné bytové aj majetkové 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CA1">
        <w:rPr>
          <w:rFonts w:ascii="Times New Roman" w:hAnsi="Times New Roman" w:cs="Times New Roman"/>
          <w:sz w:val="24"/>
          <w:szCs w:val="24"/>
        </w:rPr>
        <w:t>pomery, počet maloletých detí, rodinný stav a iné sociálne kritériá,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>preukázateľné zdravotné dôvody žiadateľa, na základe vyjadrenia lekára,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>dodržiavanie zásad dobrých mravov a medziľudských vzťahov,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>dátum podania žiadosti,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>aktivita občana a jeho rodiny v obci,</w:t>
      </w: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6CA1">
        <w:rPr>
          <w:rFonts w:ascii="Times New Roman" w:hAnsi="Times New Roman" w:cs="Times New Roman"/>
          <w:sz w:val="24"/>
          <w:szCs w:val="24"/>
        </w:rPr>
        <w:t xml:space="preserve">finančné možnosti splácania nájomného na základe preukázaného aktuálneho príjmu 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CA1">
        <w:rPr>
          <w:rFonts w:ascii="Times New Roman" w:hAnsi="Times New Roman" w:cs="Times New Roman"/>
          <w:sz w:val="24"/>
          <w:szCs w:val="24"/>
        </w:rPr>
        <w:t>žiadateľa.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325" w:rsidRDefault="00D36CA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( 3) Podmienky nájmu bytov: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6CA1">
        <w:rPr>
          <w:rFonts w:ascii="Times New Roman" w:hAnsi="Times New Roman" w:cs="Times New Roman"/>
          <w:sz w:val="24"/>
          <w:szCs w:val="24"/>
        </w:rPr>
        <w:t xml:space="preserve">1) Ak žiadateľ odmietne pridelený byt, nemá nárok na pridelenie ďalšieho bytu a jeho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CA1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6CA1">
        <w:rPr>
          <w:rFonts w:ascii="Times New Roman" w:hAnsi="Times New Roman" w:cs="Times New Roman"/>
          <w:sz w:val="24"/>
          <w:szCs w:val="24"/>
        </w:rPr>
        <w:t>žiadosť</w:t>
      </w:r>
      <w:r w:rsidR="0059008C">
        <w:rPr>
          <w:rFonts w:ascii="Times New Roman" w:hAnsi="Times New Roman" w:cs="Times New Roman"/>
          <w:sz w:val="24"/>
          <w:szCs w:val="24"/>
        </w:rPr>
        <w:t xml:space="preserve"> </w:t>
      </w:r>
      <w:r w:rsidR="00D36CA1">
        <w:rPr>
          <w:rFonts w:ascii="Times New Roman" w:hAnsi="Times New Roman" w:cs="Times New Roman"/>
          <w:sz w:val="24"/>
          <w:szCs w:val="24"/>
        </w:rPr>
        <w:t>sa vyradí z evidencie.</w:t>
      </w: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6CA1">
        <w:rPr>
          <w:rFonts w:ascii="Times New Roman" w:hAnsi="Times New Roman" w:cs="Times New Roman"/>
          <w:sz w:val="24"/>
          <w:szCs w:val="24"/>
        </w:rPr>
        <w:t>2) Obec Kvačany uzavrie s nájomcom nájomnú zmluvu na dobu určitú, ktorú</w:t>
      </w:r>
      <w:r w:rsidR="00F0651F">
        <w:rPr>
          <w:rFonts w:ascii="Times New Roman" w:hAnsi="Times New Roman" w:cs="Times New Roman"/>
          <w:sz w:val="24"/>
          <w:szCs w:val="24"/>
        </w:rPr>
        <w:t xml:space="preserve"> podpisuje </w:t>
      </w:r>
    </w:p>
    <w:p w:rsidR="00D36CA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50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51F">
        <w:rPr>
          <w:rFonts w:ascii="Times New Roman" w:hAnsi="Times New Roman" w:cs="Times New Roman"/>
          <w:sz w:val="24"/>
          <w:szCs w:val="24"/>
        </w:rPr>
        <w:t>starosta obce.</w:t>
      </w: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51F">
        <w:rPr>
          <w:rFonts w:ascii="Times New Roman" w:hAnsi="Times New Roman" w:cs="Times New Roman"/>
          <w:sz w:val="24"/>
          <w:szCs w:val="24"/>
        </w:rPr>
        <w:t>3) V nájomnej zmluve bude uvedené právo nájomc</w:t>
      </w:r>
      <w:r>
        <w:rPr>
          <w:rFonts w:ascii="Times New Roman" w:hAnsi="Times New Roman" w:cs="Times New Roman"/>
          <w:sz w:val="24"/>
          <w:szCs w:val="24"/>
        </w:rPr>
        <w:t xml:space="preserve">u na opakované uzavretie zmluvy  </w:t>
      </w: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65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651F">
        <w:rPr>
          <w:rFonts w:ascii="Times New Roman" w:hAnsi="Times New Roman" w:cs="Times New Roman"/>
          <w:sz w:val="24"/>
          <w:szCs w:val="24"/>
        </w:rPr>
        <w:t>nájme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51F">
        <w:rPr>
          <w:rFonts w:ascii="Times New Roman" w:hAnsi="Times New Roman" w:cs="Times New Roman"/>
          <w:sz w:val="24"/>
          <w:szCs w:val="24"/>
        </w:rPr>
        <w:t xml:space="preserve">bytu pri dodržiavaní podmienok podľa § 711 Občianskeho zákonníka </w:t>
      </w:r>
    </w:p>
    <w:p w:rsidR="00F0651F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651F">
        <w:rPr>
          <w:rFonts w:ascii="Times New Roman" w:hAnsi="Times New Roman" w:cs="Times New Roman"/>
          <w:sz w:val="24"/>
          <w:szCs w:val="24"/>
        </w:rPr>
        <w:t>a podmienok podľa článku 2 tohto Všeobecne záväzného nariadenia.</w:t>
      </w: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51F">
        <w:rPr>
          <w:rFonts w:ascii="Times New Roman" w:hAnsi="Times New Roman" w:cs="Times New Roman"/>
          <w:sz w:val="24"/>
          <w:szCs w:val="24"/>
        </w:rPr>
        <w:t xml:space="preserve">4) O uzavretie novej zmluvy alebo predĺženie nájomnej zmluvy musí nájomca požiadať </w:t>
      </w:r>
    </w:p>
    <w:p w:rsidR="004E5070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651F">
        <w:rPr>
          <w:rFonts w:ascii="Times New Roman" w:hAnsi="Times New Roman" w:cs="Times New Roman"/>
          <w:sz w:val="24"/>
          <w:szCs w:val="24"/>
        </w:rPr>
        <w:t xml:space="preserve">Obec Kvačany doručením žiadosti na Obecný úrad v Kvačanoch, najmenej mesiac pred </w:t>
      </w:r>
    </w:p>
    <w:p w:rsidR="004E5070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50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51F">
        <w:rPr>
          <w:rFonts w:ascii="Times New Roman" w:hAnsi="Times New Roman" w:cs="Times New Roman"/>
          <w:sz w:val="24"/>
          <w:szCs w:val="24"/>
        </w:rPr>
        <w:t xml:space="preserve">uplynutím nájmu na dobu určitú s doloženými príjmovými potvrdeniami za </w:t>
      </w:r>
    </w:p>
    <w:p w:rsidR="00F0651F" w:rsidRDefault="004E5070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651F">
        <w:rPr>
          <w:rFonts w:ascii="Times New Roman" w:hAnsi="Times New Roman" w:cs="Times New Roman"/>
          <w:sz w:val="24"/>
          <w:szCs w:val="24"/>
        </w:rPr>
        <w:t>predchádzajúc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0651F">
        <w:rPr>
          <w:rFonts w:ascii="Times New Roman" w:hAnsi="Times New Roman" w:cs="Times New Roman"/>
          <w:sz w:val="24"/>
          <w:szCs w:val="24"/>
        </w:rPr>
        <w:t>kalendárny rok.</w:t>
      </w:r>
    </w:p>
    <w:p w:rsidR="002466D9" w:rsidRDefault="002466D9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8C" w:rsidRDefault="00ED20E8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:rsidR="00ED20E8" w:rsidRDefault="00ED20E8" w:rsidP="00ED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článok 4</w:t>
      </w:r>
    </w:p>
    <w:p w:rsidR="00F0651F" w:rsidRDefault="00F0651F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ustanovenia</w:t>
      </w:r>
    </w:p>
    <w:p w:rsidR="00ED20E8" w:rsidRDefault="00ED20E8" w:rsidP="00670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08C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 tomto všeobecne záväznom nariadení Obce Kvačany sa uznieslo Obecné </w:t>
      </w:r>
    </w:p>
    <w:p w:rsidR="00F0651F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651F">
        <w:rPr>
          <w:rFonts w:ascii="Times New Roman" w:hAnsi="Times New Roman" w:cs="Times New Roman"/>
          <w:sz w:val="24"/>
          <w:szCs w:val="24"/>
        </w:rPr>
        <w:t xml:space="preserve">zastupiteľstvo v Kvačanoch dňa </w:t>
      </w:r>
      <w:r w:rsidR="00CA567A">
        <w:rPr>
          <w:rFonts w:ascii="Times New Roman" w:hAnsi="Times New Roman" w:cs="Times New Roman"/>
          <w:sz w:val="24"/>
          <w:szCs w:val="24"/>
        </w:rPr>
        <w:t>30.12.2008.</w:t>
      </w:r>
    </w:p>
    <w:p w:rsidR="0059008C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Zmeny a doplnky tohto všeobecne záväzného nariadenia schvaľuje Obecné zastupiteľstvo </w:t>
      </w:r>
    </w:p>
    <w:p w:rsidR="00F0651F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651F">
        <w:rPr>
          <w:rFonts w:ascii="Times New Roman" w:hAnsi="Times New Roman" w:cs="Times New Roman"/>
          <w:sz w:val="24"/>
          <w:szCs w:val="24"/>
        </w:rPr>
        <w:t>v Kvačanoch.</w:t>
      </w: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Toto všeobecne záväzné nariadenie nadobúda platnosť dňom</w:t>
      </w:r>
      <w:r w:rsidR="00CA567A">
        <w:rPr>
          <w:rFonts w:ascii="Times New Roman" w:hAnsi="Times New Roman" w:cs="Times New Roman"/>
          <w:sz w:val="24"/>
          <w:szCs w:val="24"/>
        </w:rPr>
        <w:t xml:space="preserve"> 1.1.2009.</w:t>
      </w: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A56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Kvačanoch</w:t>
      </w:r>
      <w:r w:rsidR="00CA567A">
        <w:rPr>
          <w:rFonts w:ascii="Times New Roman" w:hAnsi="Times New Roman" w:cs="Times New Roman"/>
          <w:sz w:val="24"/>
          <w:szCs w:val="24"/>
        </w:rPr>
        <w:t xml:space="preserve"> dňa 30.12.2008</w:t>
      </w: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A567A">
        <w:rPr>
          <w:rFonts w:ascii="Times New Roman" w:hAnsi="Times New Roman" w:cs="Times New Roman"/>
          <w:sz w:val="24"/>
          <w:szCs w:val="24"/>
        </w:rPr>
        <w:t xml:space="preserve">                      Ladislav Klepáč</w:t>
      </w: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obce</w:t>
      </w:r>
    </w:p>
    <w:p w:rsidR="00F0651F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D9" w:rsidRDefault="002466D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D9" w:rsidRDefault="002466D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D9" w:rsidRDefault="002466D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D9" w:rsidRDefault="002466D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51F" w:rsidRDefault="002466D9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F0651F">
        <w:rPr>
          <w:rFonts w:ascii="Times New Roman" w:hAnsi="Times New Roman" w:cs="Times New Roman"/>
          <w:sz w:val="24"/>
          <w:szCs w:val="24"/>
        </w:rPr>
        <w:t>Legenda:</w:t>
      </w:r>
    </w:p>
    <w:p w:rsidR="00ED20E8" w:rsidRDefault="00ED20E8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8C" w:rsidRDefault="00F0651F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/1 -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3 zákona č. 601/2003</w:t>
      </w:r>
      <w:r w:rsidR="00F34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A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34A61">
        <w:rPr>
          <w:rFonts w:ascii="Times New Roman" w:hAnsi="Times New Roman" w:cs="Times New Roman"/>
          <w:sz w:val="24"/>
          <w:szCs w:val="24"/>
        </w:rPr>
        <w:t>. o životnom minime a o zmene a doplnení niektorých zákonov</w:t>
      </w:r>
    </w:p>
    <w:p w:rsidR="00F0651F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A61">
        <w:rPr>
          <w:rFonts w:ascii="Times New Roman" w:hAnsi="Times New Roman" w:cs="Times New Roman"/>
          <w:sz w:val="24"/>
          <w:szCs w:val="24"/>
        </w:rPr>
        <w:t xml:space="preserve">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 w:rsidR="00F34A61">
        <w:rPr>
          <w:rFonts w:ascii="Times New Roman" w:hAnsi="Times New Roman" w:cs="Times New Roman"/>
          <w:sz w:val="24"/>
          <w:szCs w:val="24"/>
        </w:rPr>
        <w:t>v znení neskorších predpisov,</w:t>
      </w:r>
    </w:p>
    <w:p w:rsidR="0059008C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/2 -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2 zákona č. 601/2003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životnom minime a o zmene a doplnení niektorých zákonov </w:t>
      </w:r>
    </w:p>
    <w:p w:rsidR="00F34A6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 w:rsidR="00F34A61">
        <w:rPr>
          <w:rFonts w:ascii="Times New Roman" w:hAnsi="Times New Roman" w:cs="Times New Roman"/>
          <w:sz w:val="24"/>
          <w:szCs w:val="24"/>
        </w:rPr>
        <w:t>v znení neskorších predpisov,</w:t>
      </w:r>
    </w:p>
    <w:p w:rsidR="0059008C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/3 -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4 zákona č. 601/2003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životnom minime a o zmene a doplnení niektorých zákonov </w:t>
      </w:r>
    </w:p>
    <w:p w:rsidR="00F34A61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 w:rsidR="00F34A61">
        <w:rPr>
          <w:rFonts w:ascii="Times New Roman" w:hAnsi="Times New Roman" w:cs="Times New Roman"/>
          <w:sz w:val="24"/>
          <w:szCs w:val="24"/>
        </w:rPr>
        <w:t>v znení neskorších predpisov,</w:t>
      </w:r>
    </w:p>
    <w:p w:rsidR="00F34A61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/4 - § 685 Občianskeho zákonníka</w:t>
      </w:r>
    </w:p>
    <w:p w:rsidR="0059008C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/5</w:t>
      </w:r>
      <w:r w:rsidR="00CA567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Vyhláška Ministerstva životného prostredia SR č. 532/2002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ktorou sa ustanovujú </w:t>
      </w: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 w:rsidR="00F34A61">
        <w:rPr>
          <w:rFonts w:ascii="Times New Roman" w:hAnsi="Times New Roman" w:cs="Times New Roman"/>
          <w:sz w:val="24"/>
          <w:szCs w:val="24"/>
        </w:rPr>
        <w:t xml:space="preserve">podrobnosti o všeobecných technických požiadavkách na výstavbu a o všeobecne </w:t>
      </w:r>
    </w:p>
    <w:p w:rsidR="0059008C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67A">
        <w:rPr>
          <w:rFonts w:ascii="Times New Roman" w:hAnsi="Times New Roman" w:cs="Times New Roman"/>
          <w:sz w:val="24"/>
          <w:szCs w:val="24"/>
        </w:rPr>
        <w:t xml:space="preserve"> </w:t>
      </w:r>
      <w:r w:rsidR="00F34A61">
        <w:rPr>
          <w:rFonts w:ascii="Times New Roman" w:hAnsi="Times New Roman" w:cs="Times New Roman"/>
          <w:sz w:val="24"/>
          <w:szCs w:val="24"/>
        </w:rPr>
        <w:t xml:space="preserve">technických požiadavkách na stavby užívané osobami s obmedzenou schopnosťou </w:t>
      </w:r>
    </w:p>
    <w:p w:rsidR="00F34A61" w:rsidRDefault="00CA567A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4A61">
        <w:rPr>
          <w:rFonts w:ascii="Times New Roman" w:hAnsi="Times New Roman" w:cs="Times New Roman"/>
          <w:sz w:val="24"/>
          <w:szCs w:val="24"/>
        </w:rPr>
        <w:t>pohybu,</w:t>
      </w:r>
    </w:p>
    <w:p w:rsidR="0059008C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/6 – Napríklad zákon č. 403/1990 Zb. o zmiernení následkov niektorých majetkových krívd </w:t>
      </w:r>
    </w:p>
    <w:p w:rsidR="00F34A61" w:rsidRPr="00D81C8A" w:rsidRDefault="0059008C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4A61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</w:p>
    <w:p w:rsidR="00F34A61" w:rsidRPr="00D81C8A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A61" w:rsidRPr="00D81C8A" w:rsidRDefault="00F34A61" w:rsidP="006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A61" w:rsidRPr="00D81C8A" w:rsidSect="0007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997"/>
    <w:multiLevelType w:val="hybridMultilevel"/>
    <w:tmpl w:val="9DF0A23E"/>
    <w:lvl w:ilvl="0" w:tplc="9F4EE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05F3D"/>
    <w:multiLevelType w:val="hybridMultilevel"/>
    <w:tmpl w:val="48461A32"/>
    <w:lvl w:ilvl="0" w:tplc="BF2CA24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31429"/>
    <w:multiLevelType w:val="hybridMultilevel"/>
    <w:tmpl w:val="86E0A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078A6"/>
    <w:multiLevelType w:val="hybridMultilevel"/>
    <w:tmpl w:val="660073D8"/>
    <w:lvl w:ilvl="0" w:tplc="F364F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C435C"/>
    <w:multiLevelType w:val="hybridMultilevel"/>
    <w:tmpl w:val="C470A5B2"/>
    <w:lvl w:ilvl="0" w:tplc="85C2C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740C8"/>
    <w:multiLevelType w:val="hybridMultilevel"/>
    <w:tmpl w:val="6F50B3D6"/>
    <w:lvl w:ilvl="0" w:tplc="5D66A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942B4C"/>
    <w:multiLevelType w:val="hybridMultilevel"/>
    <w:tmpl w:val="A0E6308C"/>
    <w:lvl w:ilvl="0" w:tplc="C0F64800">
      <w:start w:val="1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C8A"/>
    <w:rsid w:val="0007316C"/>
    <w:rsid w:val="00213F07"/>
    <w:rsid w:val="002466D9"/>
    <w:rsid w:val="002E0D92"/>
    <w:rsid w:val="004245DE"/>
    <w:rsid w:val="0045599A"/>
    <w:rsid w:val="004E5070"/>
    <w:rsid w:val="005469D2"/>
    <w:rsid w:val="0057434A"/>
    <w:rsid w:val="0059008C"/>
    <w:rsid w:val="00625179"/>
    <w:rsid w:val="00670ED3"/>
    <w:rsid w:val="006E6325"/>
    <w:rsid w:val="00714F95"/>
    <w:rsid w:val="009D2945"/>
    <w:rsid w:val="00CA567A"/>
    <w:rsid w:val="00D2076B"/>
    <w:rsid w:val="00D354B6"/>
    <w:rsid w:val="00D36CA1"/>
    <w:rsid w:val="00D55C55"/>
    <w:rsid w:val="00D81C8A"/>
    <w:rsid w:val="00D92484"/>
    <w:rsid w:val="00ED20E8"/>
    <w:rsid w:val="00F0651F"/>
    <w:rsid w:val="00F34A61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3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 Kvačany</dc:creator>
  <cp:keywords/>
  <dc:description/>
  <cp:lastModifiedBy>obec Kvačany</cp:lastModifiedBy>
  <cp:revision>11</cp:revision>
  <dcterms:created xsi:type="dcterms:W3CDTF">2011-04-13T07:33:00Z</dcterms:created>
  <dcterms:modified xsi:type="dcterms:W3CDTF">2015-03-24T13:15:00Z</dcterms:modified>
</cp:coreProperties>
</file>