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CF" w:rsidRDefault="00F54CC1">
      <w:pPr>
        <w:suppressAutoHyphens/>
        <w:spacing w:before="200"/>
        <w:jc w:val="center"/>
        <w:rPr>
          <w:sz w:val="32"/>
          <w:szCs w:val="32"/>
          <w:lang w:val="sk-SK" w:eastAsia="ar-SA"/>
        </w:rPr>
      </w:pPr>
      <w:r>
        <w:rPr>
          <w:sz w:val="32"/>
          <w:szCs w:val="32"/>
          <w:lang w:val="sk-SK" w:eastAsia="ar-SA"/>
        </w:rPr>
        <w:t>Návrh plánu kontrolnej činnosti hlavného kontrolóra obce</w:t>
      </w:r>
    </w:p>
    <w:p w:rsidR="00B20BCF" w:rsidRDefault="00FF1B11">
      <w:pPr>
        <w:pBdr>
          <w:bottom w:val="single" w:sz="8" w:space="1" w:color="000000"/>
        </w:pBdr>
        <w:suppressAutoHyphens/>
        <w:spacing w:before="200"/>
        <w:jc w:val="center"/>
      </w:pPr>
      <w:r>
        <w:rPr>
          <w:sz w:val="32"/>
          <w:szCs w:val="32"/>
          <w:lang w:val="sk-SK" w:eastAsia="ar-SA"/>
        </w:rPr>
        <w:t>Ruský Hrabovec</w:t>
      </w:r>
      <w:r w:rsidR="00F54CC1">
        <w:rPr>
          <w:sz w:val="32"/>
          <w:szCs w:val="32"/>
          <w:lang w:val="sk-SK" w:eastAsia="ar-SA"/>
        </w:rPr>
        <w:t xml:space="preserve">  na  II. polrok 2024</w:t>
      </w:r>
    </w:p>
    <w:p w:rsidR="00B20BCF" w:rsidRPr="00F54CC1" w:rsidRDefault="00F54CC1" w:rsidP="00F54CC1">
      <w:pPr>
        <w:pStyle w:val="Zkladntext"/>
        <w:numPr>
          <w:ilvl w:val="0"/>
          <w:numId w:val="7"/>
        </w:numPr>
        <w:rPr>
          <w:sz w:val="26"/>
          <w:szCs w:val="26"/>
        </w:rPr>
      </w:pPr>
      <w:r w:rsidRPr="00F54CC1">
        <w:rPr>
          <w:sz w:val="26"/>
          <w:szCs w:val="26"/>
          <w:lang w:val="sk-SK"/>
        </w:rPr>
        <w:t>Kontrola pridelených dotácií a ich vyúčtovanie v roku 2024 z rozpočtu  obce</w:t>
      </w:r>
      <w:r w:rsidR="005C177B">
        <w:rPr>
          <w:sz w:val="26"/>
          <w:szCs w:val="26"/>
          <w:lang w:val="sk-SK"/>
        </w:rPr>
        <w:t>.</w:t>
      </w:r>
    </w:p>
    <w:p w:rsidR="00B20BCF" w:rsidRPr="00F54CC1" w:rsidRDefault="00F54CC1" w:rsidP="00F54CC1">
      <w:pPr>
        <w:pStyle w:val="Zkladntext"/>
        <w:numPr>
          <w:ilvl w:val="0"/>
          <w:numId w:val="7"/>
        </w:numPr>
        <w:spacing w:before="200" w:after="0"/>
        <w:contextualSpacing/>
        <w:rPr>
          <w:sz w:val="26"/>
          <w:szCs w:val="26"/>
        </w:rPr>
      </w:pPr>
      <w:r w:rsidRPr="00F54CC1">
        <w:rPr>
          <w:sz w:val="26"/>
          <w:szCs w:val="26"/>
          <w:lang w:val="sk-SK"/>
        </w:rPr>
        <w:t>Kontrola  dodržiavania povinností zamestnávateľa pri zamestnaní na dohody o prácach vykonávaných mimo pracovného pomeru v roku 2024</w:t>
      </w:r>
      <w:r w:rsidR="005C177B">
        <w:rPr>
          <w:sz w:val="26"/>
          <w:szCs w:val="26"/>
          <w:lang w:val="sk-SK"/>
        </w:rPr>
        <w:t>.</w:t>
      </w:r>
    </w:p>
    <w:p w:rsidR="00B20BCF" w:rsidRPr="00F54CC1" w:rsidRDefault="00F54CC1" w:rsidP="00F54CC1">
      <w:pPr>
        <w:numPr>
          <w:ilvl w:val="0"/>
          <w:numId w:val="7"/>
        </w:numPr>
        <w:suppressAutoHyphens/>
        <w:spacing w:before="200"/>
        <w:jc w:val="both"/>
        <w:rPr>
          <w:sz w:val="26"/>
          <w:szCs w:val="26"/>
          <w:lang w:val="sk-SK" w:eastAsia="ar-SA"/>
        </w:rPr>
      </w:pPr>
      <w:r w:rsidRPr="00F54CC1">
        <w:rPr>
          <w:sz w:val="26"/>
          <w:szCs w:val="26"/>
          <w:lang w:val="sk-SK" w:eastAsia="ar-SA"/>
        </w:rPr>
        <w:t>Kontrola plnenia uznesení obecného zastupiteľstva za</w:t>
      </w:r>
      <w:r w:rsidR="00C26497">
        <w:rPr>
          <w:sz w:val="26"/>
          <w:szCs w:val="26"/>
          <w:lang w:val="sk-SK" w:eastAsia="ar-SA"/>
        </w:rPr>
        <w:t xml:space="preserve"> I</w:t>
      </w:r>
      <w:r w:rsidRPr="00F54CC1">
        <w:rPr>
          <w:sz w:val="26"/>
          <w:szCs w:val="26"/>
          <w:lang w:val="sk-SK" w:eastAsia="ar-SA"/>
        </w:rPr>
        <w:t>I. polrok 2024 ako aj kontrola vyhotovovania zápisníc zo zasadnutí obecného zastupiteľstva za sledované obdobie</w:t>
      </w:r>
      <w:r w:rsidR="005C177B">
        <w:rPr>
          <w:sz w:val="26"/>
          <w:szCs w:val="26"/>
          <w:lang w:val="sk-SK" w:eastAsia="ar-SA"/>
        </w:rPr>
        <w:t>.</w:t>
      </w:r>
    </w:p>
    <w:p w:rsidR="00B20BCF" w:rsidRPr="00F54CC1" w:rsidRDefault="00F54CC1" w:rsidP="00F54CC1">
      <w:pPr>
        <w:numPr>
          <w:ilvl w:val="0"/>
          <w:numId w:val="7"/>
        </w:numPr>
        <w:suppressAutoHyphens/>
        <w:spacing w:before="200"/>
        <w:jc w:val="both"/>
        <w:rPr>
          <w:sz w:val="26"/>
          <w:szCs w:val="26"/>
          <w:lang w:val="sk-SK" w:eastAsia="ar-SA"/>
        </w:rPr>
      </w:pPr>
      <w:r w:rsidRPr="00F54CC1">
        <w:rPr>
          <w:sz w:val="26"/>
          <w:szCs w:val="26"/>
          <w:lang w:val="sk-SK" w:eastAsia="ar-SA"/>
        </w:rPr>
        <w:t>Kontrola výdavkov realizovaných vo vybranom období II. polroka 2024 – dodržiavanie funkčnej, ekonomickej klasifikácie.</w:t>
      </w:r>
    </w:p>
    <w:p w:rsidR="00F54CC1" w:rsidRPr="00F54CC1" w:rsidRDefault="00F54CC1" w:rsidP="00F54CC1">
      <w:pPr>
        <w:pStyle w:val="Odsekzoznamu"/>
        <w:jc w:val="both"/>
        <w:rPr>
          <w:sz w:val="26"/>
          <w:szCs w:val="26"/>
          <w:highlight w:val="white"/>
          <w:lang w:val="sk-SK"/>
        </w:rPr>
      </w:pPr>
    </w:p>
    <w:p w:rsidR="00F54CC1" w:rsidRPr="00F54CC1" w:rsidRDefault="00F54CC1" w:rsidP="00F54CC1">
      <w:pPr>
        <w:pStyle w:val="Odsekzoznamu"/>
        <w:numPr>
          <w:ilvl w:val="0"/>
          <w:numId w:val="7"/>
        </w:numPr>
        <w:jc w:val="both"/>
        <w:rPr>
          <w:color w:val="000000" w:themeColor="text1"/>
          <w:sz w:val="26"/>
          <w:szCs w:val="26"/>
          <w:lang w:val="sk-SK"/>
        </w:rPr>
      </w:pPr>
      <w:r w:rsidRPr="00F54CC1">
        <w:rPr>
          <w:color w:val="000000" w:themeColor="text1"/>
          <w:sz w:val="26"/>
          <w:szCs w:val="26"/>
          <w:lang w:val="sk-SK"/>
        </w:rPr>
        <w:t>Kontrola prevodov nehnuteľného majetku, ktorého hodnota prevýšila 20 000 € podľa zákona č. 369/1990 Zb. o obecnom zriadení  / §  18 f, ods. 1, písmeno i /</w:t>
      </w:r>
      <w:r w:rsidR="005C177B">
        <w:rPr>
          <w:color w:val="000000" w:themeColor="text1"/>
          <w:sz w:val="26"/>
          <w:szCs w:val="26"/>
          <w:lang w:val="sk-SK"/>
        </w:rPr>
        <w:t>.</w:t>
      </w:r>
    </w:p>
    <w:p w:rsidR="00F54CC1" w:rsidRPr="00F54CC1" w:rsidRDefault="00F54CC1" w:rsidP="00F54CC1">
      <w:pPr>
        <w:pStyle w:val="Odsekzoznamu"/>
        <w:jc w:val="both"/>
        <w:rPr>
          <w:color w:val="000000" w:themeColor="text1"/>
          <w:sz w:val="26"/>
          <w:szCs w:val="26"/>
          <w:lang w:val="sk-SK"/>
        </w:rPr>
      </w:pPr>
    </w:p>
    <w:p w:rsidR="00F54CC1" w:rsidRPr="00F54CC1" w:rsidRDefault="00F54CC1" w:rsidP="00F54CC1">
      <w:pPr>
        <w:pStyle w:val="Odsekzoznamu"/>
        <w:numPr>
          <w:ilvl w:val="0"/>
          <w:numId w:val="7"/>
        </w:numPr>
        <w:jc w:val="both"/>
        <w:rPr>
          <w:sz w:val="26"/>
          <w:szCs w:val="26"/>
          <w:highlight w:val="white"/>
          <w:lang w:val="sk-SK"/>
        </w:rPr>
      </w:pPr>
      <w:r w:rsidRPr="00F54CC1">
        <w:rPr>
          <w:sz w:val="26"/>
          <w:szCs w:val="26"/>
          <w:lang w:val="sk-SK"/>
        </w:rPr>
        <w:t xml:space="preserve">Vnútorný systém preverovania oznámení v zmysle zákona č. 54/2019 Z. z. v znení zákona č. 189/2023 Z. z. </w:t>
      </w:r>
      <w:r w:rsidRPr="00F54CC1">
        <w:rPr>
          <w:color w:val="4D5156"/>
          <w:sz w:val="26"/>
          <w:szCs w:val="26"/>
          <w:shd w:val="clear" w:color="auto" w:fill="FFFFFF"/>
          <w:lang w:val="sk-SK"/>
        </w:rPr>
        <w:t>o ochrane oznamovateľov protispoločenskej činnosti.</w:t>
      </w:r>
    </w:p>
    <w:p w:rsidR="00F54CC1" w:rsidRPr="00F54CC1" w:rsidRDefault="00F54CC1" w:rsidP="00F54CC1">
      <w:pPr>
        <w:jc w:val="both"/>
        <w:rPr>
          <w:sz w:val="26"/>
          <w:szCs w:val="26"/>
        </w:rPr>
      </w:pPr>
    </w:p>
    <w:p w:rsidR="00F54CC1" w:rsidRPr="00F54CC1" w:rsidRDefault="00F54CC1" w:rsidP="00F54CC1">
      <w:pPr>
        <w:pStyle w:val="Normlnywebov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4CC1">
        <w:rPr>
          <w:color w:val="000000"/>
          <w:sz w:val="26"/>
          <w:szCs w:val="26"/>
        </w:rPr>
        <w:t>Kontroly, vykonávané podľa zákona č. 369/1990 Zb.  o obecnom zriadení v znení neskorších predpisov - § 18 f písm. h/ na základe požiadaviek obecného zastupiteľstva.</w:t>
      </w:r>
    </w:p>
    <w:p w:rsidR="00F54CC1" w:rsidRDefault="00F54CC1" w:rsidP="00F54CC1">
      <w:pPr>
        <w:suppressAutoHyphens/>
        <w:spacing w:before="200"/>
        <w:jc w:val="both"/>
        <w:rPr>
          <w:sz w:val="28"/>
          <w:szCs w:val="28"/>
          <w:lang w:val="sk-SK" w:eastAsia="ar-SA"/>
        </w:rPr>
      </w:pPr>
    </w:p>
    <w:p w:rsidR="00B20BCF" w:rsidRDefault="00F54CC1">
      <w:pPr>
        <w:rPr>
          <w:sz w:val="26"/>
          <w:szCs w:val="26"/>
          <w:lang w:val="sk-SK"/>
        </w:rPr>
      </w:pPr>
      <w:r>
        <w:rPr>
          <w:b/>
          <w:bCs/>
          <w:sz w:val="26"/>
          <w:szCs w:val="26"/>
          <w:lang w:val="sk-SK"/>
        </w:rPr>
        <w:t>Stanoviská a iné činnosti:</w:t>
      </w:r>
      <w:r>
        <w:rPr>
          <w:sz w:val="26"/>
          <w:szCs w:val="26"/>
          <w:lang w:val="sk-SK"/>
        </w:rPr>
        <w:t xml:space="preserve"> </w:t>
      </w:r>
    </w:p>
    <w:p w:rsidR="00B20BCF" w:rsidRDefault="00F54CC1">
      <w:pPr>
        <w:numPr>
          <w:ilvl w:val="0"/>
          <w:numId w:val="1"/>
        </w:numPr>
        <w:suppressAutoHyphens/>
        <w:rPr>
          <w:lang w:val="sk-SK"/>
        </w:rPr>
      </w:pPr>
      <w:r>
        <w:rPr>
          <w:lang w:val="sk-SK"/>
        </w:rPr>
        <w:t xml:space="preserve">Vypracovanie stanoviska k návrhu rozpočtu 2025 </w:t>
      </w:r>
      <w:r w:rsidR="005C177B">
        <w:rPr>
          <w:lang w:val="sk-SK"/>
        </w:rPr>
        <w:t>–</w:t>
      </w:r>
      <w:r>
        <w:rPr>
          <w:lang w:val="sk-SK"/>
        </w:rPr>
        <w:t xml:space="preserve"> 2027</w:t>
      </w:r>
      <w:r w:rsidR="005C177B">
        <w:rPr>
          <w:lang w:val="sk-SK"/>
        </w:rPr>
        <w:t>.</w:t>
      </w:r>
    </w:p>
    <w:p w:rsidR="00B20BCF" w:rsidRDefault="00F54CC1">
      <w:pPr>
        <w:numPr>
          <w:ilvl w:val="0"/>
          <w:numId w:val="1"/>
        </w:numPr>
        <w:suppressAutoHyphens/>
        <w:rPr>
          <w:lang w:val="sk-SK"/>
        </w:rPr>
      </w:pPr>
      <w:r>
        <w:rPr>
          <w:lang w:val="sk-SK"/>
        </w:rPr>
        <w:t>Návrh plánu kontrolnej činnosti na I. polrok 2025</w:t>
      </w:r>
      <w:r w:rsidR="005C177B">
        <w:rPr>
          <w:lang w:val="sk-SK"/>
        </w:rPr>
        <w:t>.</w:t>
      </w:r>
    </w:p>
    <w:p w:rsidR="00B20BCF" w:rsidRDefault="00F54CC1">
      <w:pPr>
        <w:numPr>
          <w:ilvl w:val="0"/>
          <w:numId w:val="1"/>
        </w:numPr>
        <w:suppressAutoHyphens/>
        <w:rPr>
          <w:lang w:val="sk-SK"/>
        </w:rPr>
      </w:pPr>
      <w:r>
        <w:rPr>
          <w:lang w:val="sk-SK"/>
        </w:rPr>
        <w:t>Vypracovanie a predkladanie správ o výsledkoch kontroly na zasadnutiach     obecného zastupiteľstva</w:t>
      </w:r>
      <w:r w:rsidR="005C177B">
        <w:rPr>
          <w:lang w:val="sk-SK"/>
        </w:rPr>
        <w:t>.</w:t>
      </w:r>
    </w:p>
    <w:p w:rsidR="00B20BCF" w:rsidRDefault="00F54CC1">
      <w:pPr>
        <w:numPr>
          <w:ilvl w:val="0"/>
          <w:numId w:val="1"/>
        </w:numPr>
        <w:suppressAutoHyphens/>
        <w:rPr>
          <w:lang w:val="sk-SK"/>
        </w:rPr>
      </w:pPr>
      <w:r>
        <w:rPr>
          <w:lang w:val="sk-SK"/>
        </w:rPr>
        <w:t>Spolupráca pri tvorbe koncepčných materiálov, vnútorných predpisov, VZN.</w:t>
      </w:r>
    </w:p>
    <w:p w:rsidR="00B20BCF" w:rsidRDefault="00F54CC1">
      <w:pPr>
        <w:numPr>
          <w:ilvl w:val="0"/>
          <w:numId w:val="1"/>
        </w:numPr>
        <w:suppressAutoHyphens/>
        <w:rPr>
          <w:lang w:val="sk-SK"/>
        </w:rPr>
      </w:pPr>
      <w:r>
        <w:rPr>
          <w:lang w:val="sk-SK"/>
        </w:rPr>
        <w:t>Zvyšovanie odbornej kvalifikácie v zmysle Zákonníka práce.</w:t>
      </w:r>
    </w:p>
    <w:p w:rsidR="00B20BCF" w:rsidRDefault="00B20BCF">
      <w:pPr>
        <w:ind w:left="5664" w:firstLine="708"/>
        <w:rPr>
          <w:lang w:val="sk-SK"/>
        </w:rPr>
      </w:pPr>
    </w:p>
    <w:p w:rsidR="00B20BCF" w:rsidRDefault="00B20BCF">
      <w:pPr>
        <w:ind w:left="5664" w:firstLine="708"/>
        <w:rPr>
          <w:lang w:val="sk-SK"/>
        </w:rPr>
      </w:pPr>
    </w:p>
    <w:p w:rsidR="00B20BCF" w:rsidRDefault="00F54CC1">
      <w:pPr>
        <w:ind w:left="5664" w:firstLine="708"/>
        <w:rPr>
          <w:lang w:val="sk-SK"/>
        </w:rPr>
      </w:pPr>
      <w:r>
        <w:rPr>
          <w:lang w:val="sk-SK"/>
        </w:rPr>
        <w:t>Agáta  M i ž á k o v á</w:t>
      </w:r>
    </w:p>
    <w:p w:rsidR="00B20BCF" w:rsidRDefault="00F54CC1">
      <w:pPr>
        <w:ind w:left="5664" w:firstLine="708"/>
        <w:rPr>
          <w:lang w:val="sk-SK"/>
        </w:rPr>
      </w:pPr>
      <w:r>
        <w:rPr>
          <w:lang w:val="sk-SK"/>
        </w:rPr>
        <w:t xml:space="preserve">  hlavná kontrolórka</w:t>
      </w:r>
    </w:p>
    <w:p w:rsidR="00B20BCF" w:rsidRDefault="00B20BCF">
      <w:pPr>
        <w:rPr>
          <w:lang w:val="sk-SK"/>
        </w:rPr>
      </w:pPr>
    </w:p>
    <w:p w:rsidR="00B20BCF" w:rsidRDefault="00B20BCF">
      <w:pPr>
        <w:rPr>
          <w:lang w:val="sk-SK"/>
        </w:rPr>
      </w:pPr>
    </w:p>
    <w:p w:rsidR="00B20BCF" w:rsidRDefault="00FF1B11">
      <w:r>
        <w:rPr>
          <w:lang w:val="sk-SK"/>
        </w:rPr>
        <w:t>Ruský Hrabovec,</w:t>
      </w:r>
      <w:r w:rsidR="00F54CC1">
        <w:rPr>
          <w:lang w:val="sk-SK"/>
        </w:rPr>
        <w:t xml:space="preserve"> dňa </w:t>
      </w:r>
      <w:r w:rsidR="00F8064E">
        <w:rPr>
          <w:lang w:val="sk-SK"/>
        </w:rPr>
        <w:t>1</w:t>
      </w:r>
      <w:r w:rsidR="00194C70">
        <w:rPr>
          <w:lang w:val="sk-SK"/>
        </w:rPr>
        <w:t>7</w:t>
      </w:r>
      <w:r w:rsidR="00F8064E">
        <w:rPr>
          <w:lang w:val="sk-SK"/>
        </w:rPr>
        <w:t>.5</w:t>
      </w:r>
      <w:r w:rsidR="00F54CC1">
        <w:rPr>
          <w:lang w:val="sk-SK"/>
        </w:rPr>
        <w:t>.2024</w:t>
      </w:r>
    </w:p>
    <w:p w:rsidR="00B20BCF" w:rsidRDefault="00F54CC1">
      <w:r>
        <w:rPr>
          <w:lang w:val="sk-SK"/>
        </w:rPr>
        <w:t>Zverejnené na úradnej tabuli</w:t>
      </w:r>
      <w:r w:rsidR="00085C53">
        <w:rPr>
          <w:lang w:val="sk-SK"/>
        </w:rPr>
        <w:t xml:space="preserve"> </w:t>
      </w:r>
      <w:r w:rsidR="00085C53" w:rsidRPr="00037B3F">
        <w:t>a web</w:t>
      </w:r>
      <w:r w:rsidR="00194C70">
        <w:t>-</w:t>
      </w:r>
      <w:r w:rsidR="00085C53" w:rsidRPr="00037B3F">
        <w:t>sídle www</w:t>
      </w:r>
      <w:r w:rsidR="00FF1B11">
        <w:t>.obecruskyhrabovec.sk</w:t>
      </w:r>
      <w:r>
        <w:rPr>
          <w:lang w:val="sk-SK"/>
        </w:rPr>
        <w:t xml:space="preserve"> dňa  </w:t>
      </w:r>
      <w:r w:rsidR="00F8064E">
        <w:rPr>
          <w:lang w:val="sk-SK"/>
        </w:rPr>
        <w:t>1</w:t>
      </w:r>
      <w:r w:rsidR="00194C70">
        <w:rPr>
          <w:lang w:val="sk-SK"/>
        </w:rPr>
        <w:t>7</w:t>
      </w:r>
      <w:r w:rsidR="00F8064E">
        <w:rPr>
          <w:lang w:val="sk-SK"/>
        </w:rPr>
        <w:t>.5.</w:t>
      </w:r>
      <w:r>
        <w:rPr>
          <w:lang w:val="sk-SK"/>
        </w:rPr>
        <w:t>2024</w:t>
      </w:r>
    </w:p>
    <w:p w:rsidR="00B20BCF" w:rsidRDefault="00F54CC1">
      <w:pPr>
        <w:pStyle w:val="Nadpis4"/>
        <w:tabs>
          <w:tab w:val="left" w:pos="0"/>
        </w:tabs>
        <w:rPr>
          <w:lang w:val="sk-SK"/>
        </w:rPr>
      </w:pPr>
      <w:r>
        <w:rPr>
          <w:lang w:val="sk-SK"/>
        </w:rPr>
        <w:t xml:space="preserve">Dôvodová správa </w:t>
      </w:r>
    </w:p>
    <w:p w:rsidR="00B20BCF" w:rsidRDefault="00F54CC1">
      <w:pPr>
        <w:pStyle w:val="Zkladntext"/>
        <w:jc w:val="both"/>
        <w:rPr>
          <w:lang w:val="sk-SK"/>
        </w:rPr>
      </w:pPr>
      <w:r>
        <w:rPr>
          <w:lang w:val="sk-SK"/>
        </w:rPr>
        <w:t xml:space="preserve">Zákon č. 369/1990 Zb. o obecnom zriadení  v znení neskorších predpisov ukladá v § 18f ods. 1 písm. b) povinnosť hlavnému  kontrolórovi raz za šesť mesiacov predložiť obecnému zastupiteľstvu na  prerokovanie návrh plánu kontrolnej činnosti. Tento návrh musí byť minimálne 15  dní pred jeho prerokovaním v obecnom zastupiteľstve zverejnený spôsobom v obci  obvyklým. </w:t>
      </w:r>
    </w:p>
    <w:p w:rsidR="00B20BCF" w:rsidRDefault="00B20BCF"/>
    <w:p w:rsidR="00B20BCF" w:rsidRDefault="00B20BCF">
      <w:bookmarkStart w:id="0" w:name="_GoBack"/>
      <w:bookmarkEnd w:id="0"/>
    </w:p>
    <w:sectPr w:rsidR="00B20BCF" w:rsidSect="00F54CC1">
      <w:pgSz w:w="11906" w:h="16838"/>
      <w:pgMar w:top="56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857"/>
    <w:multiLevelType w:val="hybridMultilevel"/>
    <w:tmpl w:val="64AEE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2756"/>
    <w:multiLevelType w:val="hybridMultilevel"/>
    <w:tmpl w:val="BBF8A3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0D7A"/>
    <w:multiLevelType w:val="multilevel"/>
    <w:tmpl w:val="5C2EDA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1A86B88"/>
    <w:multiLevelType w:val="hybridMultilevel"/>
    <w:tmpl w:val="719E58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C107B"/>
    <w:multiLevelType w:val="hybridMultilevel"/>
    <w:tmpl w:val="EEEA05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C691A"/>
    <w:multiLevelType w:val="multilevel"/>
    <w:tmpl w:val="C9707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5719"/>
    <w:multiLevelType w:val="hybridMultilevel"/>
    <w:tmpl w:val="54E687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66E31"/>
    <w:multiLevelType w:val="multilevel"/>
    <w:tmpl w:val="3E607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9948B9"/>
    <w:multiLevelType w:val="hybridMultilevel"/>
    <w:tmpl w:val="413875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CF"/>
    <w:rsid w:val="00085C53"/>
    <w:rsid w:val="00194C70"/>
    <w:rsid w:val="00204B99"/>
    <w:rsid w:val="005C177B"/>
    <w:rsid w:val="008E7D87"/>
    <w:rsid w:val="00B20BCF"/>
    <w:rsid w:val="00C26497"/>
    <w:rsid w:val="00F54CC1"/>
    <w:rsid w:val="00F8064E"/>
    <w:rsid w:val="00FB7A07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54BD"/>
  <w15:docId w15:val="{6FE908CC-D978-4D82-976C-8AD81786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D217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3D217E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qFormat/>
    <w:rsid w:val="003D217E"/>
    <w:rPr>
      <w:rFonts w:ascii="Calibri" w:eastAsia="Times New Roman" w:hAnsi="Calibri" w:cs="Times New Roman"/>
      <w:b/>
      <w:bCs/>
      <w:sz w:val="28"/>
      <w:szCs w:val="28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qFormat/>
    <w:rsid w:val="003D217E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rsid w:val="003D217E"/>
    <w:pPr>
      <w:suppressAutoHyphens/>
      <w:spacing w:after="120"/>
    </w:pPr>
    <w:rPr>
      <w:lang w:eastAsia="ar-SA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3D217E"/>
    <w:pPr>
      <w:ind w:left="720"/>
      <w:contextualSpacing/>
    </w:pPr>
  </w:style>
  <w:style w:type="paragraph" w:styleId="Normlnywebov">
    <w:name w:val="Normal (Web)"/>
    <w:basedOn w:val="Normlny"/>
    <w:uiPriority w:val="99"/>
    <w:rsid w:val="00F54CC1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RYBNICKÁ Jana</dc:creator>
  <dc:description/>
  <cp:lastModifiedBy>IVANIŠOVÁ Alena</cp:lastModifiedBy>
  <cp:revision>4</cp:revision>
  <dcterms:created xsi:type="dcterms:W3CDTF">2024-05-15T06:57:00Z</dcterms:created>
  <dcterms:modified xsi:type="dcterms:W3CDTF">2024-05-17T08:40:00Z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